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9504" w:type="dxa"/>
        <w:tblLayout w:type="fixed"/>
        <w:tblCellMar>
          <w:left w:w="70" w:type="dxa"/>
          <w:right w:w="70" w:type="dxa"/>
        </w:tblCellMar>
        <w:tblLook w:val="0000" w:firstRow="0" w:lastRow="0" w:firstColumn="0" w:lastColumn="0" w:noHBand="0" w:noVBand="0"/>
      </w:tblPr>
      <w:tblGrid>
        <w:gridCol w:w="6804"/>
        <w:gridCol w:w="2700"/>
      </w:tblGrid>
      <w:tr w:rsidR="00BB6D53" w14:paraId="7E70B255" w14:textId="77777777" w:rsidTr="00BB6D53">
        <w:trPr>
          <w:cantSplit/>
          <w:trHeight w:hRule="exact" w:val="2102"/>
        </w:trPr>
        <w:tc>
          <w:tcPr>
            <w:tcW w:w="6804" w:type="dxa"/>
          </w:tcPr>
          <w:p w14:paraId="022D9D14" w14:textId="77777777" w:rsidR="00BB6D53" w:rsidRPr="00B034D1" w:rsidRDefault="00BB6D53" w:rsidP="00977057">
            <w:pPr>
              <w:pStyle w:val="Start"/>
              <w:widowControl w:val="0"/>
              <w:tabs>
                <w:tab w:val="clear" w:pos="7201"/>
                <w:tab w:val="left" w:pos="7155"/>
              </w:tabs>
              <w:rPr>
                <w:b/>
              </w:rPr>
            </w:pPr>
            <w:r w:rsidRPr="00B034D1">
              <w:rPr>
                <w:b/>
              </w:rPr>
              <w:t>Ansprechpartner:</w:t>
            </w:r>
          </w:p>
          <w:p w14:paraId="2AEFAB8F" w14:textId="77777777" w:rsidR="00BB6D53" w:rsidRPr="00B034D1" w:rsidRDefault="00BB6D53" w:rsidP="00977057">
            <w:pPr>
              <w:pStyle w:val="Start"/>
              <w:widowControl w:val="0"/>
              <w:tabs>
                <w:tab w:val="clear" w:pos="7201"/>
                <w:tab w:val="left" w:pos="7155"/>
              </w:tabs>
            </w:pPr>
            <w:r w:rsidRPr="00B034D1">
              <w:t>Andreas Reich</w:t>
            </w:r>
          </w:p>
          <w:p w14:paraId="479555A2" w14:textId="32229591" w:rsidR="00BB6D53" w:rsidRPr="00B034D1" w:rsidRDefault="00BB6D53" w:rsidP="00977057">
            <w:pPr>
              <w:pStyle w:val="Start"/>
              <w:widowControl w:val="0"/>
              <w:tabs>
                <w:tab w:val="clear" w:pos="7201"/>
                <w:tab w:val="left" w:pos="7155"/>
              </w:tabs>
            </w:pPr>
            <w:r w:rsidRPr="00B034D1">
              <w:t>R</w:t>
            </w:r>
            <w:r w:rsidR="00B034D1" w:rsidRPr="00B034D1">
              <w:t>ö</w:t>
            </w:r>
            <w:r w:rsidRPr="00B034D1">
              <w:t>mheld GmbH</w:t>
            </w:r>
            <w:r w:rsidR="00B034D1">
              <w:t xml:space="preserve"> Friedrichshütte</w:t>
            </w:r>
          </w:p>
          <w:p w14:paraId="4702F9AC" w14:textId="77777777" w:rsidR="00BB6D53" w:rsidRPr="00E04BE8" w:rsidRDefault="00BB6D53" w:rsidP="00977057">
            <w:pPr>
              <w:pStyle w:val="Start"/>
              <w:widowControl w:val="0"/>
              <w:tabs>
                <w:tab w:val="clear" w:pos="7201"/>
                <w:tab w:val="left" w:pos="7155"/>
              </w:tabs>
              <w:rPr>
                <w:lang w:val="en-US"/>
              </w:rPr>
            </w:pPr>
            <w:r>
              <w:rPr>
                <w:lang w:val="en-US"/>
              </w:rPr>
              <w:t xml:space="preserve">Head of QDC/ QMC  </w:t>
            </w:r>
          </w:p>
          <w:p w14:paraId="583122CF" w14:textId="77777777" w:rsidR="00BB6D53" w:rsidRPr="00B034D1" w:rsidRDefault="00BB6D53" w:rsidP="00977057">
            <w:pPr>
              <w:pStyle w:val="Start"/>
              <w:widowControl w:val="0"/>
              <w:tabs>
                <w:tab w:val="clear" w:pos="7201"/>
                <w:tab w:val="left" w:pos="7155"/>
              </w:tabs>
              <w:rPr>
                <w:lang w:val="en-US"/>
              </w:rPr>
            </w:pPr>
            <w:r w:rsidRPr="00B034D1">
              <w:rPr>
                <w:lang w:val="en-US"/>
              </w:rPr>
              <w:t xml:space="preserve">Tel.: +49 2739 4037 162 </w:t>
            </w:r>
          </w:p>
          <w:p w14:paraId="70114B8B" w14:textId="5C320B66" w:rsidR="00BB6D53" w:rsidRDefault="00BB6D53" w:rsidP="00977057">
            <w:pPr>
              <w:pStyle w:val="Start"/>
              <w:widowControl w:val="0"/>
              <w:tabs>
                <w:tab w:val="clear" w:pos="7201"/>
                <w:tab w:val="left" w:pos="7155"/>
              </w:tabs>
            </w:pPr>
            <w:r>
              <w:t xml:space="preserve">E-Mail: </w:t>
            </w:r>
            <w:hyperlink w:history="1">
              <w:r w:rsidR="00B034D1" w:rsidRPr="0097499C">
                <w:rPr>
                  <w:rStyle w:val="Hyperlink"/>
                </w:rPr>
                <w:t>a.reich@roemheld.de</w:t>
              </w:r>
            </w:hyperlink>
            <w:r>
              <w:t xml:space="preserve"> </w:t>
            </w:r>
          </w:p>
          <w:p w14:paraId="628C065C" w14:textId="77777777" w:rsidR="00BB6D53" w:rsidRDefault="00BB6D53" w:rsidP="00977057">
            <w:pPr>
              <w:pStyle w:val="Start"/>
              <w:widowControl w:val="0"/>
              <w:tabs>
                <w:tab w:val="clear" w:pos="7201"/>
                <w:tab w:val="left" w:pos="7155"/>
              </w:tabs>
            </w:pPr>
          </w:p>
          <w:p w14:paraId="30DCE2CC" w14:textId="77777777" w:rsidR="00BB6D53" w:rsidRDefault="00BB6D53" w:rsidP="00977057">
            <w:pPr>
              <w:pStyle w:val="Start"/>
              <w:widowControl w:val="0"/>
              <w:tabs>
                <w:tab w:val="clear" w:pos="7201"/>
                <w:tab w:val="left" w:pos="7155"/>
              </w:tabs>
            </w:pPr>
            <w:r>
              <w:t>F. Stephan Auch</w:t>
            </w:r>
          </w:p>
          <w:p w14:paraId="24F56AC0" w14:textId="77777777" w:rsidR="00BB6D53" w:rsidRDefault="00BB6D53" w:rsidP="00977057">
            <w:pPr>
              <w:pStyle w:val="Start"/>
              <w:widowControl w:val="0"/>
              <w:tabs>
                <w:tab w:val="clear" w:pos="7201"/>
                <w:tab w:val="left" w:pos="7155"/>
              </w:tabs>
            </w:pPr>
            <w:r>
              <w:t>auchkomm Unternehmenskommunikation</w:t>
            </w:r>
            <w:r>
              <w:br/>
              <w:t>Tel.: +49 911 27 47 100</w:t>
            </w:r>
            <w:r>
              <w:br/>
              <w:t xml:space="preserve">E-Mail: </w:t>
            </w:r>
            <w:hyperlink>
              <w:r>
                <w:rPr>
                  <w:rStyle w:val="Internetverknpfung"/>
                </w:rPr>
                <w:t>fsa@auchkomm.de</w:t>
              </w:r>
            </w:hyperlink>
            <w:r>
              <w:t xml:space="preserve"> </w:t>
            </w:r>
            <w:r>
              <w:tab/>
            </w:r>
          </w:p>
        </w:tc>
        <w:tc>
          <w:tcPr>
            <w:tcW w:w="2700" w:type="dxa"/>
          </w:tcPr>
          <w:p w14:paraId="760D1BE4" w14:textId="77777777" w:rsidR="00BB6D53" w:rsidRDefault="00BB6D53" w:rsidP="00977057">
            <w:pPr>
              <w:pStyle w:val="Start"/>
              <w:widowControl w:val="0"/>
              <w:tabs>
                <w:tab w:val="left" w:pos="7155"/>
              </w:tabs>
            </w:pPr>
            <w:r>
              <w:t>Römheld GmbH</w:t>
            </w:r>
          </w:p>
          <w:p w14:paraId="6FF3F95A" w14:textId="77777777" w:rsidR="00BB6D53" w:rsidRDefault="00BB6D53" w:rsidP="00977057">
            <w:pPr>
              <w:pStyle w:val="Start"/>
              <w:widowControl w:val="0"/>
              <w:tabs>
                <w:tab w:val="left" w:pos="7155"/>
              </w:tabs>
            </w:pPr>
            <w:r>
              <w:t>Friedrichshütte</w:t>
            </w:r>
          </w:p>
          <w:p w14:paraId="7DB1F7BD" w14:textId="77777777" w:rsidR="00BB6D53" w:rsidRDefault="00BB6D53" w:rsidP="00977057">
            <w:pPr>
              <w:pStyle w:val="Start"/>
              <w:widowControl w:val="0"/>
              <w:tabs>
                <w:tab w:val="left" w:pos="7155"/>
              </w:tabs>
            </w:pPr>
            <w:r>
              <w:t>Römheldstraße 1-5</w:t>
            </w:r>
          </w:p>
          <w:p w14:paraId="2F7A0C37" w14:textId="77777777" w:rsidR="00BB6D53" w:rsidRDefault="00BB6D53" w:rsidP="00977057">
            <w:pPr>
              <w:pStyle w:val="Start"/>
              <w:widowControl w:val="0"/>
              <w:tabs>
                <w:tab w:val="left" w:pos="7155"/>
              </w:tabs>
            </w:pPr>
            <w:r>
              <w:t>35321 Laubach</w:t>
            </w:r>
          </w:p>
          <w:p w14:paraId="78336BE0" w14:textId="77777777" w:rsidR="00BB6D53" w:rsidRDefault="00BB6D53" w:rsidP="00977057">
            <w:pPr>
              <w:pStyle w:val="Start"/>
              <w:widowControl w:val="0"/>
              <w:tabs>
                <w:tab w:val="left" w:pos="7155"/>
              </w:tabs>
            </w:pPr>
            <w:r>
              <w:t>Germany</w:t>
            </w:r>
          </w:p>
          <w:p w14:paraId="67BE5EAB" w14:textId="77777777" w:rsidR="00BB6D53" w:rsidRDefault="00BB6D53" w:rsidP="00977057">
            <w:pPr>
              <w:pStyle w:val="Start"/>
              <w:widowControl w:val="0"/>
              <w:tabs>
                <w:tab w:val="left" w:pos="7155"/>
              </w:tabs>
            </w:pPr>
            <w:r>
              <w:t>Tel.: +49 (0) 6405 / 89-0</w:t>
            </w:r>
          </w:p>
          <w:p w14:paraId="0D42AE5A" w14:textId="77777777" w:rsidR="00BB6D53" w:rsidRDefault="00BB6D53" w:rsidP="00977057">
            <w:pPr>
              <w:pStyle w:val="Start"/>
              <w:widowControl w:val="0"/>
              <w:tabs>
                <w:tab w:val="left" w:pos="7155"/>
              </w:tabs>
            </w:pPr>
            <w:r>
              <w:t xml:space="preserve">Fax: +49 (0) </w:t>
            </w:r>
            <w:r>
              <w:rPr>
                <w:bCs/>
              </w:rPr>
              <w:t>6405 / 89-211</w:t>
            </w:r>
          </w:p>
          <w:p w14:paraId="52275935" w14:textId="77777777" w:rsidR="00BB6D53" w:rsidRDefault="00BB6D53" w:rsidP="00977057">
            <w:pPr>
              <w:pStyle w:val="Start"/>
              <w:widowControl w:val="0"/>
              <w:tabs>
                <w:tab w:val="left" w:pos="7155"/>
              </w:tabs>
            </w:pPr>
            <w:r>
              <w:t xml:space="preserve">E-Mail: </w:t>
            </w:r>
            <w:hyperlink>
              <w:r>
                <w:rPr>
                  <w:rStyle w:val="Internetverknpfung"/>
                </w:rPr>
                <w:t>info@roemheld.de</w:t>
              </w:r>
            </w:hyperlink>
          </w:p>
          <w:p w14:paraId="4A962E07" w14:textId="77777777" w:rsidR="00BB6D53" w:rsidRDefault="00BB6D53" w:rsidP="00977057">
            <w:pPr>
              <w:pStyle w:val="Start"/>
              <w:widowControl w:val="0"/>
              <w:tabs>
                <w:tab w:val="left" w:pos="7155"/>
              </w:tabs>
            </w:pPr>
            <w:hyperlink>
              <w:r>
                <w:rPr>
                  <w:rStyle w:val="Internetverknpfung"/>
                </w:rPr>
                <w:t>www.roemheld.de</w:t>
              </w:r>
            </w:hyperlink>
          </w:p>
        </w:tc>
      </w:tr>
    </w:tbl>
    <w:p w14:paraId="36DFE154" w14:textId="77777777" w:rsidR="00284F55" w:rsidRDefault="00284F55" w:rsidP="00B4268F">
      <w:pPr>
        <w:spacing w:line="360" w:lineRule="auto"/>
        <w:ind w:right="2591"/>
        <w:rPr>
          <w:rFonts w:ascii="Arial" w:hAnsi="Arial" w:cs="Arial"/>
          <w:sz w:val="22"/>
          <w:szCs w:val="22"/>
        </w:rPr>
      </w:pPr>
      <w:bookmarkStart w:id="0" w:name="OLE_LINK14"/>
      <w:bookmarkStart w:id="1" w:name="OLE_LINK15"/>
    </w:p>
    <w:p w14:paraId="2528FE20" w14:textId="73AF7DD6" w:rsidR="00B4268F" w:rsidRDefault="00B4268F" w:rsidP="00B4268F">
      <w:pPr>
        <w:spacing w:line="360" w:lineRule="auto"/>
        <w:ind w:right="2591"/>
        <w:rPr>
          <w:rFonts w:ascii="Arial" w:hAnsi="Arial" w:cs="Arial"/>
          <w:sz w:val="22"/>
          <w:szCs w:val="22"/>
        </w:rPr>
      </w:pPr>
      <w:r>
        <w:rPr>
          <w:rFonts w:ascii="Arial" w:hAnsi="Arial" w:cs="Arial"/>
          <w:sz w:val="22"/>
          <w:szCs w:val="22"/>
        </w:rPr>
        <w:t xml:space="preserve">Presse-Information </w:t>
      </w:r>
      <w:r w:rsidR="00284F55">
        <w:rPr>
          <w:rFonts w:ascii="Arial" w:hAnsi="Arial" w:cs="Arial"/>
          <w:sz w:val="22"/>
          <w:szCs w:val="22"/>
        </w:rPr>
        <w:t>7</w:t>
      </w:r>
      <w:r>
        <w:rPr>
          <w:rFonts w:ascii="Arial" w:hAnsi="Arial" w:cs="Arial"/>
          <w:sz w:val="22"/>
          <w:szCs w:val="22"/>
        </w:rPr>
        <w:t>/2026</w:t>
      </w:r>
    </w:p>
    <w:p w14:paraId="30A9E552" w14:textId="77777777" w:rsidR="00B4268F" w:rsidRDefault="00B4268F" w:rsidP="00B4268F">
      <w:pPr>
        <w:spacing w:line="360" w:lineRule="auto"/>
        <w:ind w:right="2591"/>
        <w:rPr>
          <w:rFonts w:ascii="Arial" w:hAnsi="Arial" w:cs="Arial"/>
          <w:b/>
          <w:bCs/>
          <w:sz w:val="22"/>
          <w:szCs w:val="22"/>
        </w:rPr>
      </w:pPr>
      <w:r>
        <w:rPr>
          <w:rFonts w:ascii="Arial" w:hAnsi="Arial" w:cs="Arial"/>
          <w:b/>
          <w:bCs/>
          <w:noProof/>
          <w:sz w:val="22"/>
          <w:szCs w:val="22"/>
        </w:rPr>
        <mc:AlternateContent>
          <mc:Choice Requires="wps">
            <w:drawing>
              <wp:anchor distT="5080" distB="5080" distL="5080" distR="5080" simplePos="0" relativeHeight="251659264" behindDoc="0" locked="0" layoutInCell="0" allowOverlap="1" wp14:anchorId="48A6A88F" wp14:editId="3C9D5F86">
                <wp:simplePos x="0" y="0"/>
                <wp:positionH relativeFrom="column">
                  <wp:posOffset>0</wp:posOffset>
                </wp:positionH>
                <wp:positionV relativeFrom="paragraph">
                  <wp:posOffset>60325</wp:posOffset>
                </wp:positionV>
                <wp:extent cx="4457700" cy="635"/>
                <wp:effectExtent l="5080" t="5080" r="5080" b="5080"/>
                <wp:wrapNone/>
                <wp:docPr id="1" name="Line 2"/>
                <wp:cNvGraphicFramePr/>
                <a:graphic xmlns:a="http://schemas.openxmlformats.org/drawingml/2006/main">
                  <a:graphicData uri="http://schemas.microsoft.com/office/word/2010/wordprocessingShape">
                    <wps:wsp>
                      <wps:cNvCnPr/>
                      <wps:spPr>
                        <a:xfrm>
                          <a:off x="0" y="0"/>
                          <a:ext cx="4457880" cy="72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w16cei="http://schemas.microsoft.com/office/word/2026/wordml/cei">
            <w:pict>
              <v:line w14:anchorId="71D6004C" id="Line 2" o:spid="_x0000_s1026" style="position:absolute;z-index:251659264;visibility:visible;mso-wrap-style:square;mso-wrap-distance-left:.4pt;mso-wrap-distance-top:.4pt;mso-wrap-distance-right:.4pt;mso-wrap-distance-bottom:.4pt;mso-position-horizontal:absolute;mso-position-horizontal-relative:text;mso-position-vertical:absolute;mso-position-vertical-relative:text" from="0,4.75pt" to="351pt,4.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" o:allowincell="f"/>
            </w:pict>
          </mc:Fallback>
        </mc:AlternateContent>
      </w:r>
    </w:p>
    <w:p w14:paraId="00CF5083" w14:textId="77777777" w:rsidR="00B4268F" w:rsidRPr="00C634DA" w:rsidRDefault="00B4268F" w:rsidP="00B4268F">
      <w:pPr>
        <w:numPr>
          <w:ilvl w:val="0"/>
          <w:numId w:val="1"/>
        </w:numPr>
        <w:tabs>
          <w:tab w:val="clear" w:pos="720"/>
        </w:tabs>
        <w:spacing w:after="120" w:line="360" w:lineRule="auto"/>
        <w:ind w:left="360"/>
        <w:rPr>
          <w:rFonts w:ascii="Arial" w:hAnsi="Arial" w:cs="Arial"/>
          <w:b/>
          <w:bCs/>
          <w:sz w:val="22"/>
          <w:szCs w:val="22"/>
        </w:rPr>
      </w:pPr>
      <w:bookmarkStart w:id="2" w:name="OLE_LINK29"/>
      <w:bookmarkStart w:id="3" w:name="OLE_LINK30"/>
      <w:bookmarkStart w:id="4" w:name="OLE_LINK21"/>
      <w:bookmarkStart w:id="5" w:name="OLE_LINK22"/>
      <w:bookmarkStart w:id="6" w:name="OLE_LINK3"/>
      <w:bookmarkStart w:id="7" w:name="OLE_LINK4"/>
      <w:bookmarkStart w:id="8" w:name="OLE_LINK5"/>
      <w:bookmarkStart w:id="9" w:name="OLE_LINK6"/>
      <w:bookmarkStart w:id="10" w:name="OLE_LINK7"/>
      <w:bookmarkStart w:id="11" w:name="OLE_LINK31"/>
      <w:bookmarkStart w:id="12" w:name="OLE_LINK32"/>
      <w:r>
        <w:rPr>
          <w:rFonts w:ascii="Arial" w:hAnsi="Arial" w:cs="Arial"/>
          <w:b/>
          <w:bCs/>
          <w:sz w:val="22"/>
          <w:szCs w:val="22"/>
        </w:rPr>
        <w:t xml:space="preserve">ROEMHELD-Neuheiten auf der Euroblech: vollelektrischer Werkzeug-Wechselwagen, Push-Pull-Plattform für Flurfahrzeuge, flexible Hohlkolben-Spanner mit Anzeige </w:t>
      </w:r>
    </w:p>
    <w:p w14:paraId="2C505D46" w14:textId="77777777" w:rsidR="00B4268F" w:rsidRPr="007E3BA9" w:rsidRDefault="00B4268F" w:rsidP="00B4268F">
      <w:pPr>
        <w:numPr>
          <w:ilvl w:val="0"/>
          <w:numId w:val="1"/>
        </w:numPr>
        <w:tabs>
          <w:tab w:val="clear" w:pos="720"/>
        </w:tabs>
        <w:spacing w:after="120" w:line="360" w:lineRule="auto"/>
        <w:ind w:left="360"/>
        <w:rPr>
          <w:rFonts w:ascii="Arial" w:hAnsi="Arial" w:cs="Arial"/>
          <w:b/>
          <w:bCs/>
          <w:sz w:val="22"/>
          <w:szCs w:val="22"/>
        </w:rPr>
      </w:pPr>
      <w:r>
        <w:rPr>
          <w:rFonts w:ascii="Arial" w:hAnsi="Arial" w:cs="Arial"/>
          <w:b/>
          <w:bCs/>
          <w:sz w:val="22"/>
          <w:szCs w:val="22"/>
        </w:rPr>
        <w:t>Themenschwerpunkte Rüstzeiten verkürzen, Werkzeugwechsel sicherer machen</w:t>
      </w:r>
    </w:p>
    <w:bookmarkEnd w:id="2"/>
    <w:bookmarkEnd w:id="3"/>
    <w:bookmarkEnd w:id="4"/>
    <w:bookmarkEnd w:id="5"/>
    <w:bookmarkEnd w:id="6"/>
    <w:bookmarkEnd w:id="7"/>
    <w:bookmarkEnd w:id="8"/>
    <w:bookmarkEnd w:id="9"/>
    <w:bookmarkEnd w:id="10"/>
    <w:p w14:paraId="22171C4D" w14:textId="185CF7EE" w:rsidR="00B4268F" w:rsidRDefault="00B4268F" w:rsidP="00B4268F">
      <w:pPr>
        <w:spacing w:after="120" w:line="360" w:lineRule="auto"/>
        <w:rPr>
          <w:rFonts w:ascii="Arial" w:hAnsi="Arial" w:cs="Arial"/>
          <w:sz w:val="22"/>
          <w:szCs w:val="22"/>
        </w:rPr>
      </w:pPr>
      <w:r>
        <w:rPr>
          <w:rFonts w:ascii="Arial" w:hAnsi="Arial" w:cs="Arial"/>
          <w:i/>
          <w:iCs/>
          <w:sz w:val="22"/>
          <w:szCs w:val="22"/>
        </w:rPr>
        <w:t xml:space="preserve">Laubach, den </w:t>
      </w:r>
      <w:r w:rsidR="00284F55">
        <w:rPr>
          <w:rFonts w:ascii="Arial" w:hAnsi="Arial" w:cs="Arial"/>
          <w:i/>
          <w:iCs/>
          <w:sz w:val="22"/>
          <w:szCs w:val="22"/>
        </w:rPr>
        <w:t>12</w:t>
      </w:r>
      <w:r>
        <w:rPr>
          <w:rFonts w:ascii="Arial" w:hAnsi="Arial" w:cs="Arial"/>
          <w:i/>
          <w:iCs/>
          <w:sz w:val="22"/>
          <w:szCs w:val="22"/>
        </w:rPr>
        <w:t xml:space="preserve">. </w:t>
      </w:r>
      <w:r w:rsidRPr="00284F55">
        <w:rPr>
          <w:rFonts w:ascii="Arial" w:hAnsi="Arial" w:cs="Arial"/>
          <w:i/>
          <w:iCs/>
          <w:sz w:val="22"/>
          <w:szCs w:val="22"/>
        </w:rPr>
        <w:t>August 2026</w:t>
      </w:r>
      <w:r>
        <w:rPr>
          <w:rFonts w:ascii="Arial" w:hAnsi="Arial" w:cs="Arial"/>
          <w:sz w:val="22"/>
          <w:szCs w:val="22"/>
        </w:rPr>
        <w:t>. ROEMHELD zeigt auf der Euroblech drei Neuheiten, die den Werkzeugwechsel in der Blechumformung beschleunigen und sicherer machen.</w:t>
      </w:r>
    </w:p>
    <w:p w14:paraId="6BA57B17"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Messepremiere feiert der Werkzeug-Wechselwagen RWA 1000 </w:t>
      </w:r>
      <w:proofErr w:type="spellStart"/>
      <w:r>
        <w:rPr>
          <w:rFonts w:ascii="Arial" w:hAnsi="Arial" w:cs="Arial"/>
          <w:sz w:val="22"/>
          <w:szCs w:val="22"/>
        </w:rPr>
        <w:t>elmo</w:t>
      </w:r>
      <w:proofErr w:type="spellEnd"/>
      <w:r>
        <w:rPr>
          <w:rFonts w:ascii="Arial" w:hAnsi="Arial" w:cs="Arial"/>
          <w:sz w:val="22"/>
          <w:szCs w:val="22"/>
        </w:rPr>
        <w:t xml:space="preserve"> für Werkzeuge bis 1.000 kg. Er ist nach Unternehmensangaben der einzige Wagen am Markt, der elektrischen Fahrantrieb und elektrohydraulisches Heben kombiniert – zum Preis vergleichbarer Modelle ohne elektrischen Antrieb.</w:t>
      </w:r>
    </w:p>
    <w:p w14:paraId="467023FE" w14:textId="77777777" w:rsidR="00B4268F" w:rsidRDefault="00B4268F" w:rsidP="00B4268F">
      <w:pPr>
        <w:spacing w:after="120" w:line="360" w:lineRule="auto"/>
        <w:rPr>
          <w:rFonts w:ascii="Arial" w:hAnsi="Arial" w:cs="Arial"/>
          <w:sz w:val="22"/>
          <w:szCs w:val="22"/>
        </w:rPr>
      </w:pPr>
      <w:r>
        <w:rPr>
          <w:rFonts w:ascii="Arial" w:hAnsi="Arial" w:cs="Arial"/>
          <w:sz w:val="22"/>
          <w:szCs w:val="22"/>
        </w:rPr>
        <w:t>Einen Ausblick in die Spanntechnik-Zukunft gibt daneben eine neue Push-Pull-Plattform für Flurfahrzeuge: An einen Elektro-Gehhubwagen oder Stapler angebaut, zieht sie Werkzeuge bis 1,6 t auf die Plattform und schiebt sie in die Presse.</w:t>
      </w:r>
    </w:p>
    <w:p w14:paraId="5721A874"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Die dritte Innovation stammt aus der Spanntechnik: das Hohlkolben-Spannelement „Flex-Typ“ bietet einen stufenlos über 30 mm verstellbaren Spannbereich mit optischer Anzeige. </w:t>
      </w:r>
    </w:p>
    <w:p w14:paraId="41485A89" w14:textId="77777777" w:rsidR="00B4268F" w:rsidRDefault="00B4268F" w:rsidP="00B4268F">
      <w:pPr>
        <w:spacing w:after="120" w:line="360" w:lineRule="auto"/>
        <w:rPr>
          <w:rFonts w:ascii="Arial" w:hAnsi="Arial" w:cs="Arial"/>
          <w:sz w:val="22"/>
          <w:szCs w:val="22"/>
        </w:rPr>
      </w:pPr>
      <w:r>
        <w:rPr>
          <w:rFonts w:ascii="Arial" w:hAnsi="Arial" w:cs="Arial"/>
          <w:sz w:val="22"/>
          <w:szCs w:val="22"/>
        </w:rPr>
        <w:t>Außerdem zu sehen sind neue Bogenspannelemente mit mechanischer Verriegelung und das Schnellspannsystem Flexline-</w:t>
      </w:r>
      <w:r w:rsidRPr="00467685">
        <w:rPr>
          <w:rFonts w:ascii="Arial" w:hAnsi="Arial" w:cs="Arial"/>
          <w:sz w:val="22"/>
          <w:szCs w:val="22"/>
        </w:rPr>
        <w:t xml:space="preserve">R mit einer robusten, geschweißten </w:t>
      </w:r>
      <w:r>
        <w:rPr>
          <w:rFonts w:ascii="Arial" w:hAnsi="Arial" w:cs="Arial"/>
          <w:sz w:val="22"/>
          <w:szCs w:val="22"/>
        </w:rPr>
        <w:t>Zug-Schub-Kette aus Edelstahl.</w:t>
      </w:r>
    </w:p>
    <w:p w14:paraId="0FC5FEEE" w14:textId="77777777" w:rsidR="00B4268F" w:rsidRDefault="00B4268F" w:rsidP="00B4268F">
      <w:pPr>
        <w:spacing w:after="120" w:line="360" w:lineRule="auto"/>
        <w:rPr>
          <w:rFonts w:ascii="Arial" w:hAnsi="Arial" w:cs="Arial"/>
          <w:sz w:val="22"/>
          <w:szCs w:val="22"/>
        </w:rPr>
      </w:pPr>
      <w:r>
        <w:rPr>
          <w:rFonts w:ascii="Arial" w:hAnsi="Arial" w:cs="Arial"/>
          <w:sz w:val="22"/>
          <w:szCs w:val="22"/>
        </w:rPr>
        <w:t>Auf der Messe präsentiert ROEMHELD neben den Neuheiten einen Überblick über sein komplettes Portfolio für das Lagern, Transportieren, Wechseln und Spannen von Werkzeugen in der Umformtechnik. Der Rüstzeitoptimierer stellt auf der Euroblech vom 20. bis zum 23. Oktober 2026 in Hannover in Halle 27 an Stand K65 aus.</w:t>
      </w:r>
    </w:p>
    <w:p w14:paraId="39D1BD0A" w14:textId="77777777" w:rsidR="00B4268F" w:rsidRDefault="00B4268F" w:rsidP="00B4268F">
      <w:pPr>
        <w:spacing w:after="120" w:line="360" w:lineRule="auto"/>
        <w:rPr>
          <w:rFonts w:ascii="Arial" w:hAnsi="Arial" w:cs="Arial"/>
          <w:b/>
          <w:bCs/>
          <w:sz w:val="22"/>
          <w:szCs w:val="22"/>
        </w:rPr>
      </w:pPr>
      <w:r>
        <w:rPr>
          <w:rFonts w:ascii="Arial" w:hAnsi="Arial" w:cs="Arial"/>
          <w:b/>
          <w:bCs/>
          <w:sz w:val="22"/>
          <w:szCs w:val="22"/>
        </w:rPr>
        <w:t xml:space="preserve">RWA 1000 </w:t>
      </w:r>
      <w:proofErr w:type="spellStart"/>
      <w:r>
        <w:rPr>
          <w:rFonts w:ascii="Arial" w:hAnsi="Arial" w:cs="Arial"/>
          <w:b/>
          <w:bCs/>
          <w:sz w:val="22"/>
          <w:szCs w:val="22"/>
        </w:rPr>
        <w:t>elmo</w:t>
      </w:r>
      <w:proofErr w:type="spellEnd"/>
      <w:r>
        <w:rPr>
          <w:rFonts w:ascii="Arial" w:hAnsi="Arial" w:cs="Arial"/>
          <w:b/>
          <w:bCs/>
          <w:sz w:val="22"/>
          <w:szCs w:val="22"/>
        </w:rPr>
        <w:t>: vollelektrisch fahren, heben und senken</w:t>
      </w:r>
    </w:p>
    <w:p w14:paraId="3E4DF489"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Der neue Werkzeug-Wechselwagen RWA 1000 </w:t>
      </w:r>
      <w:proofErr w:type="spellStart"/>
      <w:r>
        <w:rPr>
          <w:rFonts w:ascii="Arial" w:hAnsi="Arial" w:cs="Arial"/>
          <w:sz w:val="22"/>
          <w:szCs w:val="22"/>
        </w:rPr>
        <w:t>elmo</w:t>
      </w:r>
      <w:proofErr w:type="spellEnd"/>
      <w:r>
        <w:rPr>
          <w:rFonts w:ascii="Arial" w:hAnsi="Arial" w:cs="Arial"/>
          <w:sz w:val="22"/>
          <w:szCs w:val="22"/>
        </w:rPr>
        <w:t xml:space="preserve"> „</w:t>
      </w:r>
      <w:proofErr w:type="spellStart"/>
      <w:r>
        <w:rPr>
          <w:rFonts w:ascii="Arial" w:hAnsi="Arial" w:cs="Arial"/>
          <w:sz w:val="22"/>
          <w:szCs w:val="22"/>
        </w:rPr>
        <w:t>electric</w:t>
      </w:r>
      <w:proofErr w:type="spellEnd"/>
      <w:r>
        <w:rPr>
          <w:rFonts w:ascii="Arial" w:hAnsi="Arial" w:cs="Arial"/>
          <w:sz w:val="22"/>
          <w:szCs w:val="22"/>
        </w:rPr>
        <w:t xml:space="preserve"> </w:t>
      </w:r>
      <w:proofErr w:type="spellStart"/>
      <w:r>
        <w:rPr>
          <w:rFonts w:ascii="Arial" w:hAnsi="Arial" w:cs="Arial"/>
          <w:sz w:val="22"/>
          <w:szCs w:val="22"/>
        </w:rPr>
        <w:t>motion</w:t>
      </w:r>
      <w:proofErr w:type="spellEnd"/>
      <w:r>
        <w:rPr>
          <w:rFonts w:ascii="Arial" w:hAnsi="Arial" w:cs="Arial"/>
          <w:sz w:val="22"/>
          <w:szCs w:val="22"/>
        </w:rPr>
        <w:t>“ transportiert Press- und Stanzwerkzeuge bis 1.000 kg. Einzigartig ist laut ROEMHELD, dass sowohl der Fahrantrieb als auch die Hubfunktion vollelektrisch</w:t>
      </w:r>
      <w:r w:rsidRPr="00360D30">
        <w:rPr>
          <w:rFonts w:ascii="Arial" w:hAnsi="Arial" w:cs="Arial"/>
          <w:sz w:val="22"/>
          <w:szCs w:val="22"/>
        </w:rPr>
        <w:t xml:space="preserve"> </w:t>
      </w:r>
      <w:r>
        <w:rPr>
          <w:rFonts w:ascii="Arial" w:hAnsi="Arial" w:cs="Arial"/>
          <w:sz w:val="22"/>
          <w:szCs w:val="22"/>
        </w:rPr>
        <w:t xml:space="preserve">arbeiten. Ein akkubetriebener Motor bewegt den Wagen mit bis zu 4 km/h, die Doppelschere hebt die Last elektrohydraulisch auf Tischhöhen zwischen 620 und </w:t>
      </w:r>
      <w:r>
        <w:rPr>
          <w:rFonts w:ascii="Arial" w:hAnsi="Arial" w:cs="Arial"/>
          <w:sz w:val="22"/>
          <w:szCs w:val="22"/>
        </w:rPr>
        <w:lastRenderedPageBreak/>
        <w:t>1.485 mm. Werkzeuge lassen sich so ohne körperliche Belastung aufnehmen, auf Einschubhöhe der Presse oder Stanze bringen und dort exakt andocken.</w:t>
      </w:r>
    </w:p>
    <w:p w14:paraId="4FAB05AF"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Bedient wird er über eine Multifunktions-Fahrdeichsel mit stufenlosem Fahrschalter, Sicherheitspralltaster, Signalhorn und Not-Halt. Der Rollentisch aus Edelstahl nimmt Werkzeuge mit Dimensionen bis 1.000 x 700 mm auf, mit seitlichem Überhang sind sogar 1.000 x 900 mm möglich. Einstellbare Steck- und Seitenleisten sichern die Werkzeuge gegen Verrutschen und Herunterfallen, eine Sicherheits-Andockleiste sorgt für die exakte Einschubhöhe. Den Wechseltisch gibt es in </w:t>
      </w:r>
      <w:r w:rsidRPr="00467685">
        <w:rPr>
          <w:rFonts w:ascii="Arial" w:hAnsi="Arial" w:cs="Arial"/>
          <w:sz w:val="22"/>
          <w:szCs w:val="22"/>
        </w:rPr>
        <w:t xml:space="preserve">unterschiedlichen Ausführungen, unter anderem mit absenkbaren Rollen oder schwenkbarer </w:t>
      </w:r>
      <w:r>
        <w:rPr>
          <w:rFonts w:ascii="Arial" w:hAnsi="Arial" w:cs="Arial"/>
          <w:sz w:val="22"/>
          <w:szCs w:val="22"/>
        </w:rPr>
        <w:t>Brücke.</w:t>
      </w:r>
    </w:p>
    <w:p w14:paraId="6F05E336" w14:textId="77777777" w:rsidR="00B4268F" w:rsidRDefault="00B4268F" w:rsidP="00B4268F">
      <w:pPr>
        <w:spacing w:after="120" w:line="360" w:lineRule="auto"/>
        <w:rPr>
          <w:rFonts w:ascii="Arial" w:hAnsi="Arial" w:cs="Arial"/>
          <w:b/>
          <w:bCs/>
          <w:sz w:val="22"/>
          <w:szCs w:val="22"/>
        </w:rPr>
      </w:pPr>
      <w:bookmarkStart w:id="13" w:name="OLE_LINK38"/>
      <w:r>
        <w:rPr>
          <w:rFonts w:ascii="Arial" w:hAnsi="Arial" w:cs="Arial"/>
          <w:b/>
          <w:bCs/>
          <w:sz w:val="22"/>
          <w:szCs w:val="22"/>
        </w:rPr>
        <w:t>Push-Pull-Plattform</w:t>
      </w:r>
      <w:bookmarkEnd w:id="13"/>
      <w:r>
        <w:rPr>
          <w:rFonts w:ascii="Arial" w:hAnsi="Arial" w:cs="Arial"/>
          <w:b/>
          <w:bCs/>
          <w:sz w:val="22"/>
          <w:szCs w:val="22"/>
        </w:rPr>
        <w:t>: Werkzeuge bis 1,6 t automatisch ein- und ausfahren</w:t>
      </w:r>
    </w:p>
    <w:p w14:paraId="4FEA8A40" w14:textId="77777777" w:rsidR="00B4268F" w:rsidRDefault="00B4268F" w:rsidP="00B4268F">
      <w:pPr>
        <w:spacing w:after="120" w:line="360" w:lineRule="auto"/>
        <w:rPr>
          <w:rFonts w:ascii="Arial" w:hAnsi="Arial" w:cs="Arial"/>
          <w:sz w:val="22"/>
          <w:szCs w:val="22"/>
        </w:rPr>
      </w:pPr>
      <w:r>
        <w:rPr>
          <w:rFonts w:ascii="Arial" w:hAnsi="Arial" w:cs="Arial"/>
          <w:sz w:val="22"/>
          <w:szCs w:val="22"/>
        </w:rPr>
        <w:t>Einen Einblick in seine Entwicklungsarbeit gibt ROEMHELD mit einer neuen Push-Pull-Plattform, die den Werkzeugwechsel beim Einsatz von Flurförderfahrzeugen erleichtert. Sie wird an einen neuen oder vorhandenen Elektro-Gehhubwagen oder Stapler montiert, hat einen eigenen elektrischen Antrieb und arbeitet unabhängig vom Fahrgerät.</w:t>
      </w:r>
    </w:p>
    <w:p w14:paraId="73C687D9"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Eine Zug-Schub-Kette zieht das Werkzeug auf die Plattform und schiebt es in die Presse. Die Steuereinheit ist in der Plattform integriert, optional lässt sie sich in das </w:t>
      </w:r>
      <w:proofErr w:type="spellStart"/>
      <w:r>
        <w:rPr>
          <w:rFonts w:ascii="Arial" w:hAnsi="Arial" w:cs="Arial"/>
          <w:sz w:val="22"/>
          <w:szCs w:val="22"/>
        </w:rPr>
        <w:t>Hubgerät</w:t>
      </w:r>
      <w:proofErr w:type="spellEnd"/>
      <w:r>
        <w:rPr>
          <w:rFonts w:ascii="Arial" w:hAnsi="Arial" w:cs="Arial"/>
          <w:sz w:val="22"/>
          <w:szCs w:val="22"/>
        </w:rPr>
        <w:t xml:space="preserve"> einbinden. Die erste Baugröße RWA 1600 </w:t>
      </w:r>
      <w:proofErr w:type="spellStart"/>
      <w:r>
        <w:rPr>
          <w:rFonts w:ascii="Arial" w:hAnsi="Arial" w:cs="Arial"/>
          <w:sz w:val="22"/>
          <w:szCs w:val="22"/>
        </w:rPr>
        <w:t>elmo</w:t>
      </w:r>
      <w:proofErr w:type="spellEnd"/>
      <w:r>
        <w:rPr>
          <w:rFonts w:ascii="Arial" w:hAnsi="Arial" w:cs="Arial"/>
          <w:sz w:val="22"/>
          <w:szCs w:val="22"/>
        </w:rPr>
        <w:t xml:space="preserve"> ist für Werkzeuge bis 1,6 t ausgelegt, größere Ausführungen bis 2 und 4 t sind geplant.</w:t>
      </w:r>
    </w:p>
    <w:p w14:paraId="22567E6E" w14:textId="77777777" w:rsidR="00B4268F" w:rsidRDefault="00B4268F" w:rsidP="00B4268F">
      <w:pPr>
        <w:spacing w:after="120" w:line="360" w:lineRule="auto"/>
        <w:rPr>
          <w:rFonts w:ascii="Arial" w:hAnsi="Arial" w:cs="Arial"/>
          <w:b/>
          <w:bCs/>
          <w:sz w:val="22"/>
          <w:szCs w:val="22"/>
        </w:rPr>
      </w:pPr>
      <w:r>
        <w:rPr>
          <w:rFonts w:ascii="Arial" w:hAnsi="Arial" w:cs="Arial"/>
          <w:b/>
          <w:bCs/>
          <w:sz w:val="22"/>
          <w:szCs w:val="22"/>
        </w:rPr>
        <w:t>Hohlkolben-Spannvorrichtung „Flex-Typ“: 30 mm stufenlos verstellbar</w:t>
      </w:r>
    </w:p>
    <w:p w14:paraId="6B3CF955" w14:textId="77777777" w:rsidR="00B4268F" w:rsidRDefault="00B4268F" w:rsidP="00B4268F">
      <w:pPr>
        <w:spacing w:after="120" w:line="360" w:lineRule="auto"/>
        <w:rPr>
          <w:rFonts w:ascii="Arial" w:hAnsi="Arial" w:cs="Arial"/>
          <w:sz w:val="22"/>
          <w:szCs w:val="22"/>
        </w:rPr>
      </w:pPr>
      <w:r>
        <w:rPr>
          <w:rFonts w:ascii="Arial" w:hAnsi="Arial" w:cs="Arial"/>
          <w:sz w:val="22"/>
          <w:szCs w:val="22"/>
        </w:rPr>
        <w:t>Unterschiedliche Spannkantenhöhen erforderten bislang unterschiedliche Spannelemente oder aufwendiges Unterlegen. Die neue Hohlkolben-Spannvorrichtung im „Flex-Typ“ mit einem Hub von 7 mm lässt sich dagegen durch D</w:t>
      </w:r>
      <w:r w:rsidRPr="008B512B">
        <w:rPr>
          <w:rFonts w:ascii="Arial" w:hAnsi="Arial" w:cs="Arial"/>
          <w:sz w:val="22"/>
          <w:szCs w:val="22"/>
        </w:rPr>
        <w:t xml:space="preserve">rehen einer Rändelmutter </w:t>
      </w:r>
      <w:r>
        <w:rPr>
          <w:rFonts w:ascii="Arial" w:hAnsi="Arial" w:cs="Arial"/>
          <w:sz w:val="22"/>
          <w:szCs w:val="22"/>
        </w:rPr>
        <w:t>in Millimeterschritten stufenlos über 30 mm anpassen. Der eingestellte Spannbereich wird optisch über eine Skala angezeigt und ist auf einen Blick kontrollierbar.</w:t>
      </w:r>
    </w:p>
    <w:p w14:paraId="1D3614A3"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Anwender reduzieren so die Zahl der vorzuhaltenden Varianten, verkürzen die Rüstzeit und erhöhen die Prozesssicherheit. </w:t>
      </w:r>
    </w:p>
    <w:p w14:paraId="3EC27420"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Die Spannkraft beträgt wahlweise </w:t>
      </w:r>
      <w:r w:rsidRPr="008B512B">
        <w:rPr>
          <w:rFonts w:ascii="Arial" w:hAnsi="Arial" w:cs="Arial"/>
          <w:sz w:val="22"/>
          <w:szCs w:val="22"/>
        </w:rPr>
        <w:t xml:space="preserve">60 </w:t>
      </w:r>
      <w:r>
        <w:rPr>
          <w:rFonts w:ascii="Arial" w:hAnsi="Arial" w:cs="Arial"/>
          <w:sz w:val="22"/>
          <w:szCs w:val="22"/>
        </w:rPr>
        <w:t xml:space="preserve">oder </w:t>
      </w:r>
      <w:r w:rsidRPr="008B512B">
        <w:rPr>
          <w:rFonts w:ascii="Arial" w:hAnsi="Arial" w:cs="Arial"/>
          <w:sz w:val="22"/>
          <w:szCs w:val="22"/>
        </w:rPr>
        <w:t>104 kN</w:t>
      </w:r>
      <w:r>
        <w:rPr>
          <w:rFonts w:ascii="Arial" w:hAnsi="Arial" w:cs="Arial"/>
          <w:sz w:val="22"/>
          <w:szCs w:val="22"/>
        </w:rPr>
        <w:t xml:space="preserve">, angeboten werden Versionen für </w:t>
      </w:r>
      <w:r w:rsidRPr="008B512B">
        <w:rPr>
          <w:rFonts w:ascii="Arial" w:hAnsi="Arial" w:cs="Arial"/>
          <w:sz w:val="22"/>
          <w:szCs w:val="22"/>
        </w:rPr>
        <w:t>245 und 400 bar</w:t>
      </w:r>
      <w:r>
        <w:rPr>
          <w:rFonts w:ascii="Arial" w:hAnsi="Arial" w:cs="Arial"/>
          <w:sz w:val="22"/>
          <w:szCs w:val="22"/>
        </w:rPr>
        <w:t>.</w:t>
      </w:r>
      <w:r w:rsidRPr="008B512B">
        <w:rPr>
          <w:rFonts w:ascii="Arial" w:hAnsi="Arial" w:cs="Arial"/>
          <w:sz w:val="22"/>
          <w:szCs w:val="22"/>
        </w:rPr>
        <w:t xml:space="preserve"> </w:t>
      </w:r>
      <w:r>
        <w:rPr>
          <w:rFonts w:ascii="Arial" w:hAnsi="Arial" w:cs="Arial"/>
          <w:sz w:val="22"/>
          <w:szCs w:val="22"/>
        </w:rPr>
        <w:t>Ein vergleichbares Produkt ist am Markt bislang nicht verfügbar.</w:t>
      </w:r>
    </w:p>
    <w:p w14:paraId="44EDD155" w14:textId="77777777" w:rsidR="00B4268F" w:rsidRDefault="00B4268F" w:rsidP="00B4268F">
      <w:pPr>
        <w:spacing w:after="120" w:line="360" w:lineRule="auto"/>
        <w:rPr>
          <w:rFonts w:ascii="Arial" w:hAnsi="Arial" w:cs="Arial"/>
          <w:b/>
          <w:bCs/>
          <w:sz w:val="22"/>
          <w:szCs w:val="22"/>
        </w:rPr>
      </w:pPr>
      <w:r>
        <w:rPr>
          <w:rFonts w:ascii="Arial" w:hAnsi="Arial" w:cs="Arial"/>
          <w:b/>
          <w:bCs/>
          <w:sz w:val="22"/>
          <w:szCs w:val="22"/>
        </w:rPr>
        <w:t xml:space="preserve">Flexline-R: robustes Schnellspannsystem für </w:t>
      </w:r>
      <w:r w:rsidRPr="00833220">
        <w:rPr>
          <w:rFonts w:ascii="Arial" w:hAnsi="Arial" w:cs="Arial"/>
          <w:b/>
          <w:bCs/>
          <w:sz w:val="22"/>
          <w:szCs w:val="22"/>
        </w:rPr>
        <w:t>hohe Belastungen</w:t>
      </w:r>
      <w:r>
        <w:rPr>
          <w:rFonts w:ascii="Arial" w:hAnsi="Arial" w:cs="Arial"/>
          <w:b/>
          <w:bCs/>
          <w:sz w:val="22"/>
          <w:szCs w:val="22"/>
        </w:rPr>
        <w:t xml:space="preserve"> </w:t>
      </w:r>
    </w:p>
    <w:p w14:paraId="72847E52"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Das vorgestellte Schnellspannsystem Flexline-R spannt unterschiedlich große Werkzeuge mittels Hohlkolbenzylinder am Pressenstößel automatisch. Die 2025 überarbeitete Ausführung verfügt über eine hochrobuste, geschweißte Zug-Schub-Kette aus Edelstahl </w:t>
      </w:r>
      <w:bookmarkStart w:id="14" w:name="OLE_LINK20"/>
      <w:r>
        <w:rPr>
          <w:rFonts w:ascii="Arial" w:hAnsi="Arial" w:cs="Arial"/>
          <w:sz w:val="22"/>
          <w:szCs w:val="22"/>
        </w:rPr>
        <w:t>für hohe Belastungen</w:t>
      </w:r>
      <w:bookmarkEnd w:id="14"/>
      <w:r>
        <w:rPr>
          <w:rFonts w:ascii="Arial" w:hAnsi="Arial" w:cs="Arial"/>
          <w:sz w:val="22"/>
          <w:szCs w:val="22"/>
        </w:rPr>
        <w:t xml:space="preserve">, </w:t>
      </w:r>
      <w:r w:rsidRPr="002C442B">
        <w:rPr>
          <w:rFonts w:ascii="Arial" w:hAnsi="Arial" w:cs="Arial"/>
          <w:sz w:val="22"/>
          <w:szCs w:val="22"/>
        </w:rPr>
        <w:t>verstärkte</w:t>
      </w:r>
      <w:r>
        <w:rPr>
          <w:rFonts w:ascii="Arial" w:hAnsi="Arial" w:cs="Arial"/>
          <w:sz w:val="22"/>
          <w:szCs w:val="22"/>
        </w:rPr>
        <w:t xml:space="preserve"> </w:t>
      </w:r>
      <w:r w:rsidRPr="002C442B">
        <w:rPr>
          <w:rFonts w:ascii="Arial" w:hAnsi="Arial" w:cs="Arial"/>
          <w:sz w:val="22"/>
          <w:szCs w:val="22"/>
        </w:rPr>
        <w:t xml:space="preserve">Anschläge, zusätzliche </w:t>
      </w:r>
      <w:r w:rsidRPr="00337939">
        <w:rPr>
          <w:rFonts w:ascii="Arial" w:hAnsi="Arial" w:cs="Arial"/>
          <w:sz w:val="22"/>
          <w:szCs w:val="22"/>
        </w:rPr>
        <w:t>Abfragemöglichkeiten sowie eine verbesserte Notbedienung</w:t>
      </w:r>
      <w:r>
        <w:rPr>
          <w:rFonts w:ascii="Arial" w:hAnsi="Arial" w:cs="Arial"/>
          <w:sz w:val="22"/>
          <w:szCs w:val="22"/>
        </w:rPr>
        <w:t xml:space="preserve">. </w:t>
      </w:r>
    </w:p>
    <w:p w14:paraId="5FEF04D3" w14:textId="77777777" w:rsidR="00B4268F" w:rsidRDefault="00B4268F" w:rsidP="00B4268F">
      <w:pPr>
        <w:spacing w:after="120" w:line="360" w:lineRule="auto"/>
        <w:rPr>
          <w:rFonts w:ascii="Arial" w:hAnsi="Arial" w:cs="Arial"/>
          <w:sz w:val="22"/>
          <w:szCs w:val="22"/>
        </w:rPr>
      </w:pPr>
      <w:r>
        <w:rPr>
          <w:rFonts w:ascii="Arial" w:hAnsi="Arial" w:cs="Arial"/>
          <w:sz w:val="22"/>
          <w:szCs w:val="22"/>
        </w:rPr>
        <w:lastRenderedPageBreak/>
        <w:t>Damit eignet sich das System insbesondere für automatisierte Pressenstraßen mit häufigem Werkzeugwechsel</w:t>
      </w:r>
      <w:r w:rsidRPr="005E30E1">
        <w:rPr>
          <w:rFonts w:ascii="Arial" w:hAnsi="Arial" w:cs="Arial"/>
          <w:sz w:val="22"/>
          <w:szCs w:val="22"/>
        </w:rPr>
        <w:t xml:space="preserve">. </w:t>
      </w:r>
    </w:p>
    <w:p w14:paraId="6F990836" w14:textId="77777777" w:rsidR="00B4268F" w:rsidRDefault="00B4268F" w:rsidP="00B4268F">
      <w:pPr>
        <w:spacing w:after="120" w:line="360" w:lineRule="auto"/>
        <w:rPr>
          <w:rFonts w:ascii="Arial" w:hAnsi="Arial" w:cs="Arial"/>
          <w:b/>
          <w:bCs/>
          <w:sz w:val="22"/>
          <w:szCs w:val="22"/>
        </w:rPr>
      </w:pPr>
      <w:r>
        <w:rPr>
          <w:rFonts w:ascii="Arial" w:hAnsi="Arial" w:cs="Arial"/>
          <w:b/>
          <w:bCs/>
          <w:sz w:val="22"/>
          <w:szCs w:val="22"/>
        </w:rPr>
        <w:t>Bogenspannelemente: mechanisch verriegelt, bis 450 kN Spannkraft</w:t>
      </w:r>
    </w:p>
    <w:p w14:paraId="5CDCFF98"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Seit Kurzem ebenfalls im Programm sind doppeltwirkende Bogenspannelemente mit integriertem Verriegelungsbolzen in sechs Ausführungen. </w:t>
      </w:r>
      <w:r w:rsidRPr="001839B1">
        <w:rPr>
          <w:rFonts w:ascii="Arial" w:hAnsi="Arial" w:cs="Arial"/>
          <w:sz w:val="22"/>
          <w:szCs w:val="22"/>
        </w:rPr>
        <w:t xml:space="preserve">Der Spann- und Lösedruck </w:t>
      </w:r>
      <w:r>
        <w:rPr>
          <w:rFonts w:ascii="Arial" w:hAnsi="Arial" w:cs="Arial"/>
          <w:sz w:val="22"/>
          <w:szCs w:val="22"/>
        </w:rPr>
        <w:t>beträgt jeweils</w:t>
      </w:r>
      <w:r w:rsidRPr="001839B1">
        <w:rPr>
          <w:rFonts w:ascii="Arial" w:hAnsi="Arial" w:cs="Arial"/>
          <w:sz w:val="22"/>
          <w:szCs w:val="22"/>
        </w:rPr>
        <w:t xml:space="preserve"> 200 bar</w:t>
      </w:r>
      <w:r>
        <w:rPr>
          <w:rFonts w:ascii="Arial" w:hAnsi="Arial" w:cs="Arial"/>
          <w:sz w:val="22"/>
          <w:szCs w:val="22"/>
        </w:rPr>
        <w:t xml:space="preserve">, die </w:t>
      </w:r>
      <w:r w:rsidRPr="001839B1">
        <w:rPr>
          <w:rFonts w:ascii="Arial" w:hAnsi="Arial" w:cs="Arial"/>
          <w:sz w:val="22"/>
          <w:szCs w:val="22"/>
        </w:rPr>
        <w:t xml:space="preserve">Spannkraft </w:t>
      </w:r>
      <w:r>
        <w:rPr>
          <w:rFonts w:ascii="Arial" w:hAnsi="Arial" w:cs="Arial"/>
          <w:sz w:val="22"/>
          <w:szCs w:val="22"/>
        </w:rPr>
        <w:t xml:space="preserve">variiert modellabhängig </w:t>
      </w:r>
      <w:r w:rsidRPr="001839B1">
        <w:rPr>
          <w:rFonts w:ascii="Arial" w:hAnsi="Arial" w:cs="Arial"/>
          <w:sz w:val="22"/>
          <w:szCs w:val="22"/>
        </w:rPr>
        <w:t xml:space="preserve">zwischen </w:t>
      </w:r>
      <w:r>
        <w:rPr>
          <w:rFonts w:ascii="Arial" w:hAnsi="Arial" w:cs="Arial"/>
          <w:sz w:val="22"/>
          <w:szCs w:val="22"/>
        </w:rPr>
        <w:t>5</w:t>
      </w:r>
      <w:r w:rsidRPr="001839B1">
        <w:rPr>
          <w:rFonts w:ascii="Arial" w:hAnsi="Arial" w:cs="Arial"/>
          <w:sz w:val="22"/>
          <w:szCs w:val="22"/>
        </w:rPr>
        <w:t>0 und 450 kN</w:t>
      </w:r>
      <w:r>
        <w:rPr>
          <w:rFonts w:ascii="Arial" w:hAnsi="Arial" w:cs="Arial"/>
          <w:sz w:val="22"/>
          <w:szCs w:val="22"/>
        </w:rPr>
        <w:t>,</w:t>
      </w:r>
      <w:r w:rsidRPr="001839B1">
        <w:rPr>
          <w:rFonts w:ascii="Arial" w:hAnsi="Arial" w:cs="Arial"/>
          <w:sz w:val="22"/>
          <w:szCs w:val="22"/>
        </w:rPr>
        <w:t xml:space="preserve"> </w:t>
      </w:r>
      <w:r>
        <w:rPr>
          <w:rFonts w:ascii="Arial" w:hAnsi="Arial" w:cs="Arial"/>
          <w:sz w:val="22"/>
          <w:szCs w:val="22"/>
        </w:rPr>
        <w:t xml:space="preserve">die maximal zulässige Prozesskraft beträgt </w:t>
      </w:r>
      <w:r w:rsidRPr="001839B1">
        <w:rPr>
          <w:rFonts w:ascii="Arial" w:hAnsi="Arial" w:cs="Arial"/>
          <w:sz w:val="22"/>
          <w:szCs w:val="22"/>
        </w:rPr>
        <w:t>620 kN.</w:t>
      </w:r>
      <w:r w:rsidRPr="009E76FC">
        <w:rPr>
          <w:rFonts w:ascii="Arial" w:hAnsi="Arial" w:cs="Arial"/>
          <w:sz w:val="22"/>
          <w:szCs w:val="22"/>
        </w:rPr>
        <w:t xml:space="preserve"> </w:t>
      </w:r>
      <w:r>
        <w:rPr>
          <w:rFonts w:ascii="Arial" w:hAnsi="Arial" w:cs="Arial"/>
          <w:sz w:val="22"/>
          <w:szCs w:val="22"/>
        </w:rPr>
        <w:t>Der bogenförmige Spannbolzen setzt auf dem geraden Spannrand auf, seine horizontal wirkende Kraft wird umgelenkt und trifft nahezu vertikal auf die Spannfläche.</w:t>
      </w:r>
    </w:p>
    <w:p w14:paraId="25464D5A"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Eine mechanische Verriegelung hält den Spannbolzen auch bei einem Druckabfall in Spannposition und sichert das Oberwerkzeug gegen Herabfallen. Optional meldet eine seitlich angekoppelte Positionskontrolle Löse- und Spannposition sowie ein Überfahren der Spannposition. </w:t>
      </w:r>
    </w:p>
    <w:p w14:paraId="15123516" w14:textId="77777777" w:rsidR="00B4268F" w:rsidRDefault="00B4268F" w:rsidP="00B4268F">
      <w:pPr>
        <w:spacing w:after="120" w:line="360" w:lineRule="auto"/>
        <w:rPr>
          <w:rFonts w:ascii="Arial" w:hAnsi="Arial" w:cs="Arial"/>
          <w:sz w:val="22"/>
          <w:szCs w:val="22"/>
        </w:rPr>
      </w:pPr>
      <w:r>
        <w:rPr>
          <w:rFonts w:ascii="Arial" w:hAnsi="Arial" w:cs="Arial"/>
          <w:sz w:val="22"/>
          <w:szCs w:val="22"/>
        </w:rPr>
        <w:t>Die Elemente sind mit Positionskontrolle bis 100 °C temperaturbeständig, ohne Kontrollmöglichkeit standardmäßig bis 160 °</w:t>
      </w:r>
      <w:bookmarkStart w:id="15" w:name="OLE_LINK10"/>
      <w:r>
        <w:rPr>
          <w:rFonts w:ascii="Arial" w:hAnsi="Arial" w:cs="Arial"/>
          <w:sz w:val="22"/>
          <w:szCs w:val="22"/>
        </w:rPr>
        <w:t>C</w:t>
      </w:r>
      <w:bookmarkEnd w:id="15"/>
      <w:r>
        <w:rPr>
          <w:rFonts w:ascii="Arial" w:hAnsi="Arial" w:cs="Arial"/>
          <w:sz w:val="22"/>
          <w:szCs w:val="22"/>
        </w:rPr>
        <w:t>, auf Anfrage sogar bis 250 °C.</w:t>
      </w:r>
    </w:p>
    <w:p w14:paraId="768B5A17" w14:textId="77777777" w:rsidR="00B4268F" w:rsidRPr="00F47F65" w:rsidRDefault="00B4268F" w:rsidP="00B4268F">
      <w:pPr>
        <w:spacing w:after="120" w:line="360" w:lineRule="auto"/>
        <w:rPr>
          <w:rFonts w:ascii="Arial" w:hAnsi="Arial" w:cs="Arial"/>
          <w:b/>
          <w:bCs/>
          <w:sz w:val="22"/>
          <w:szCs w:val="22"/>
        </w:rPr>
      </w:pPr>
      <w:r w:rsidRPr="00877567">
        <w:rPr>
          <w:rFonts w:ascii="Arial" w:hAnsi="Arial" w:cs="Arial"/>
          <w:b/>
          <w:sz w:val="22"/>
          <w:szCs w:val="22"/>
        </w:rPr>
        <w:t xml:space="preserve">R-MAG: </w:t>
      </w:r>
      <w:r>
        <w:rPr>
          <w:rFonts w:ascii="Arial" w:hAnsi="Arial" w:cs="Arial"/>
          <w:b/>
          <w:bCs/>
          <w:sz w:val="22"/>
          <w:szCs w:val="22"/>
        </w:rPr>
        <w:t xml:space="preserve">Magnetspanntechnik für die Blechumformung </w:t>
      </w:r>
      <w:r w:rsidRPr="00877567">
        <w:rPr>
          <w:rFonts w:ascii="Arial" w:hAnsi="Arial" w:cs="Arial"/>
          <w:b/>
          <w:sz w:val="22"/>
          <w:szCs w:val="22"/>
        </w:rPr>
        <w:t>mit Spannkraftanzeige</w:t>
      </w:r>
    </w:p>
    <w:p w14:paraId="5B0C2109" w14:textId="77777777" w:rsidR="00B4268F" w:rsidRPr="00877567" w:rsidRDefault="00B4268F" w:rsidP="00B4268F">
      <w:pPr>
        <w:spacing w:after="120" w:line="360" w:lineRule="auto"/>
        <w:rPr>
          <w:rFonts w:ascii="Arial" w:hAnsi="Arial" w:cs="Arial"/>
          <w:sz w:val="22"/>
          <w:szCs w:val="22"/>
        </w:rPr>
      </w:pPr>
      <w:r>
        <w:rPr>
          <w:rFonts w:ascii="Arial" w:hAnsi="Arial" w:cs="Arial"/>
          <w:sz w:val="22"/>
          <w:szCs w:val="22"/>
        </w:rPr>
        <w:t>Ergänzend zeigt ROEMHELD sein elektropermanentes Magnetspannsystem R-MAG, das Werkzeuge unterschiedlicher Größen und Geometrien in Sekunden vollautomatisch und verzugsfrei spannt und auch bei Stromausfall sicher hält.</w:t>
      </w:r>
    </w:p>
    <w:p w14:paraId="7B5C39B2" w14:textId="77777777" w:rsidR="00B4268F" w:rsidRPr="00467685" w:rsidRDefault="00B4268F" w:rsidP="00B4268F">
      <w:pPr>
        <w:spacing w:after="120" w:line="360" w:lineRule="auto"/>
        <w:rPr>
          <w:rFonts w:ascii="Arial" w:hAnsi="Arial" w:cs="Arial"/>
          <w:sz w:val="22"/>
          <w:szCs w:val="22"/>
        </w:rPr>
      </w:pPr>
      <w:bookmarkStart w:id="16" w:name="OLE_LINK44"/>
      <w:r>
        <w:rPr>
          <w:rFonts w:ascii="Arial" w:hAnsi="Arial" w:cs="Arial"/>
          <w:sz w:val="22"/>
          <w:szCs w:val="22"/>
        </w:rPr>
        <w:t xml:space="preserve">Es ist ROEMHELD zufolge bislang am Markt das einzige System, dass sowohl eine Spannkraftanzeige </w:t>
      </w:r>
      <w:r w:rsidRPr="00877567">
        <w:rPr>
          <w:rFonts w:ascii="Arial" w:hAnsi="Arial" w:cs="Arial"/>
          <w:sz w:val="22"/>
          <w:szCs w:val="22"/>
        </w:rPr>
        <w:t xml:space="preserve">für mehr </w:t>
      </w:r>
      <w:r w:rsidRPr="00467685">
        <w:rPr>
          <w:rFonts w:ascii="Arial" w:hAnsi="Arial" w:cs="Arial"/>
          <w:sz w:val="22"/>
          <w:szCs w:val="22"/>
        </w:rPr>
        <w:t xml:space="preserve">Prozesssicherheit als auch auswechselbare Magnetpolen bietet. </w:t>
      </w:r>
      <w:bookmarkEnd w:id="16"/>
      <w:r w:rsidRPr="00467685">
        <w:rPr>
          <w:rFonts w:ascii="Arial" w:hAnsi="Arial" w:cs="Arial"/>
          <w:sz w:val="22"/>
          <w:szCs w:val="22"/>
        </w:rPr>
        <w:t>Das vereinfacht die Wartung und reduziert Ausfallzeiten.</w:t>
      </w:r>
    </w:p>
    <w:p w14:paraId="1C1E634B" w14:textId="77777777" w:rsidR="00B4268F" w:rsidRDefault="00B4268F" w:rsidP="00B4268F">
      <w:pPr>
        <w:spacing w:after="120" w:line="360" w:lineRule="auto"/>
        <w:rPr>
          <w:rFonts w:ascii="Arial" w:hAnsi="Arial" w:cs="Arial"/>
          <w:b/>
          <w:bCs/>
          <w:sz w:val="22"/>
          <w:szCs w:val="22"/>
        </w:rPr>
      </w:pPr>
      <w:r>
        <w:rPr>
          <w:rFonts w:ascii="Arial" w:hAnsi="Arial" w:cs="Arial"/>
          <w:b/>
          <w:bCs/>
          <w:sz w:val="22"/>
          <w:szCs w:val="22"/>
        </w:rPr>
        <w:t>Komplettlösungen von der Spann- bis zur Wechseltechnik</w:t>
      </w:r>
    </w:p>
    <w:p w14:paraId="54D3F0DD" w14:textId="77777777" w:rsidR="00B4268F" w:rsidRDefault="00B4268F" w:rsidP="00B4268F">
      <w:pPr>
        <w:spacing w:after="120" w:line="360" w:lineRule="auto"/>
        <w:rPr>
          <w:rFonts w:ascii="Arial" w:hAnsi="Arial" w:cs="Arial"/>
          <w:sz w:val="22"/>
          <w:szCs w:val="22"/>
        </w:rPr>
      </w:pPr>
      <w:r>
        <w:rPr>
          <w:rFonts w:ascii="Arial" w:hAnsi="Arial" w:cs="Arial"/>
          <w:sz w:val="22"/>
          <w:szCs w:val="22"/>
        </w:rPr>
        <w:t>Mit den Neuheiten erweitert ROEMHELD sein Sortiment an anwenderfreundlichen, sicheren und effizienten Lösungen für die Blechumformung. Am Stand erhalten Besucherinnen und Besucher zusätzlich einen Überblick über effiziente Rüstzeitoptimierung – vom Lagern über den Transport bis zum Wechsel und Spannen von Werkzeugen.</w:t>
      </w:r>
    </w:p>
    <w:p w14:paraId="61CC2619" w14:textId="77777777" w:rsidR="00B4268F" w:rsidRDefault="00B4268F" w:rsidP="00B4268F">
      <w:pPr>
        <w:spacing w:after="120" w:line="360" w:lineRule="auto"/>
        <w:rPr>
          <w:rFonts w:ascii="Arial" w:hAnsi="Arial" w:cs="Arial"/>
          <w:b/>
          <w:sz w:val="22"/>
          <w:szCs w:val="22"/>
        </w:rPr>
      </w:pPr>
    </w:p>
    <w:p w14:paraId="6FDE88C9" w14:textId="77777777" w:rsidR="00B4268F" w:rsidRDefault="00B4268F" w:rsidP="00B4268F">
      <w:pPr>
        <w:spacing w:after="120" w:line="360" w:lineRule="auto"/>
        <w:rPr>
          <w:rFonts w:ascii="Arial" w:hAnsi="Arial" w:cs="Arial"/>
          <w:b/>
          <w:sz w:val="22"/>
          <w:szCs w:val="22"/>
        </w:rPr>
      </w:pPr>
      <w:r>
        <w:rPr>
          <w:rFonts w:ascii="Arial" w:hAnsi="Arial" w:cs="Arial"/>
          <w:b/>
          <w:sz w:val="22"/>
          <w:szCs w:val="22"/>
        </w:rPr>
        <w:t>Über ROEMHELD:</w:t>
      </w:r>
    </w:p>
    <w:p w14:paraId="473282F3"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Ob Flugzeuge, Automobile, Werkzeugmaschinen oder Gehäuse für Smartphones: Technologien und Produkte von ROEMHELD kommen bei der Herstellung zahlreicher Industriegüter und Waren für den Endverbraucher seit über 80 Jahren zum Einsatz. </w:t>
      </w:r>
    </w:p>
    <w:p w14:paraId="77D68EBF"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Innovative und smarte Spanntechnik-Lösungen für Werkstücke sowie für Werkzeuge in der Umformtechnik und Kunststoffverarbeitung bilden den Kern des kontinuierlich wachsenden </w:t>
      </w:r>
      <w:r>
        <w:rPr>
          <w:rFonts w:ascii="Arial" w:hAnsi="Arial" w:cs="Arial"/>
          <w:sz w:val="22"/>
          <w:szCs w:val="22"/>
        </w:rPr>
        <w:lastRenderedPageBreak/>
        <w:t>Portfolios. Ergänzt wird es durch Komponenten und Systeme der Montage- und Handhabungstechnik, der Antriebstechnik und der Automation sowie durch Verriegelungen für Rotoren von Windenergieanlagen.</w:t>
      </w:r>
    </w:p>
    <w:p w14:paraId="7D2F39DB" w14:textId="77777777" w:rsidR="00B4268F" w:rsidRDefault="00B4268F" w:rsidP="00B4268F">
      <w:pPr>
        <w:spacing w:after="120" w:line="360" w:lineRule="auto"/>
        <w:rPr>
          <w:rFonts w:ascii="Arial" w:hAnsi="Arial" w:cs="Arial"/>
          <w:sz w:val="22"/>
          <w:szCs w:val="22"/>
        </w:rPr>
      </w:pPr>
      <w:r>
        <w:rPr>
          <w:rFonts w:ascii="Arial" w:hAnsi="Arial" w:cs="Arial"/>
          <w:sz w:val="22"/>
          <w:szCs w:val="22"/>
        </w:rPr>
        <w:t>Neben einem ständig wachsenden Angebot von mehr als 25.000 Katalogartikeln ist ROEMHELD auf die Entwicklung und Herstellung von kundenspezifischen Lösungen spezialisiert und gilt international als einer der Markt- und Qualitätsführer.</w:t>
      </w:r>
    </w:p>
    <w:p w14:paraId="17CB8C29"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Innovation durch Tradition: Seinen Ursprung hat ROEMHELD in der 1707 gegründeten Gießerei Friedrichshütte, die heute noch zur ROEMHELD Gruppe gehört und eines der ältesten aktiven Industrieunternehmen in Deutschland ist. </w:t>
      </w:r>
    </w:p>
    <w:p w14:paraId="76CCAF46" w14:textId="77777777" w:rsidR="00B4268F" w:rsidRDefault="00B4268F" w:rsidP="00B4268F">
      <w:pPr>
        <w:spacing w:after="240" w:line="360" w:lineRule="auto"/>
        <w:rPr>
          <w:rFonts w:ascii="Arial" w:hAnsi="Arial" w:cs="Arial"/>
          <w:sz w:val="22"/>
          <w:szCs w:val="22"/>
        </w:rPr>
      </w:pPr>
      <w:r>
        <w:rPr>
          <w:rFonts w:ascii="Arial" w:hAnsi="Arial" w:cs="Arial"/>
          <w:sz w:val="22"/>
          <w:szCs w:val="22"/>
        </w:rPr>
        <w:t>Die inhabergeführte Unternehmensgruppe beschäftigt an den drei Standorten Laubach, Wilnsdorf und Rankweil/Österreich etwa 500 Mitarbeiter und ist in über 50 Ländern mit Service- und Vertriebsgesellschaften vertreten. Mit Kunden insbesondere aus dem Maschinenbau, der Automobil-, der Luftfahrt- und der Agrarindustrie erzielt ROEMHELD jährlich einen Umsatz von mehr als 90 Mio. Euro.</w:t>
      </w:r>
    </w:p>
    <w:p w14:paraId="256CFAFB" w14:textId="77777777" w:rsidR="00B4268F" w:rsidRDefault="00B4268F" w:rsidP="00B4268F">
      <w:pPr>
        <w:spacing w:after="120" w:line="360" w:lineRule="auto"/>
      </w:pPr>
      <w:bookmarkStart w:id="17" w:name="OLE_LINK33"/>
      <w:bookmarkStart w:id="18" w:name="OLE_LINK34"/>
      <w:bookmarkEnd w:id="17"/>
      <w:bookmarkEnd w:id="18"/>
    </w:p>
    <w:p w14:paraId="60E52DE6" w14:textId="77777777" w:rsidR="00B4268F" w:rsidRDefault="00B4268F" w:rsidP="00B4268F">
      <w:pPr>
        <w:spacing w:after="120" w:line="360" w:lineRule="auto"/>
      </w:pPr>
    </w:p>
    <w:p w14:paraId="531EABAB" w14:textId="77777777" w:rsidR="00B4268F" w:rsidRDefault="00B4268F" w:rsidP="00B4268F">
      <w:pPr>
        <w:spacing w:after="120" w:line="360" w:lineRule="auto"/>
        <w:rPr>
          <w:rFonts w:ascii="Arial" w:hAnsi="Arial" w:cs="Arial"/>
          <w:b/>
          <w:bCs/>
          <w:sz w:val="22"/>
          <w:szCs w:val="22"/>
        </w:rPr>
      </w:pPr>
      <w:r>
        <w:rPr>
          <w:rFonts w:ascii="Arial" w:hAnsi="Arial" w:cs="Arial"/>
          <w:b/>
          <w:bCs/>
          <w:sz w:val="22"/>
          <w:szCs w:val="22"/>
        </w:rPr>
        <w:br w:type="column"/>
      </w:r>
      <w:bookmarkStart w:id="19" w:name="OLE_LINK45"/>
      <w:r>
        <w:rPr>
          <w:rFonts w:ascii="Arial" w:hAnsi="Arial" w:cs="Arial"/>
          <w:b/>
          <w:bCs/>
          <w:sz w:val="22"/>
          <w:szCs w:val="22"/>
        </w:rPr>
        <w:lastRenderedPageBreak/>
        <w:t>Fotos:</w:t>
      </w:r>
    </w:p>
    <w:p w14:paraId="5AAC942A" w14:textId="77777777" w:rsidR="00B4268F" w:rsidRDefault="00B4268F" w:rsidP="00B4268F">
      <w:pPr>
        <w:spacing w:after="120" w:line="360" w:lineRule="auto"/>
        <w:rPr>
          <w:rFonts w:ascii="Arial" w:hAnsi="Arial" w:cs="Arial"/>
          <w:sz w:val="22"/>
          <w:szCs w:val="22"/>
        </w:rPr>
      </w:pPr>
      <w:r>
        <w:rPr>
          <w:rFonts w:ascii="Arial" w:hAnsi="Arial" w:cs="Arial"/>
          <w:noProof/>
          <w:sz w:val="22"/>
          <w:szCs w:val="22"/>
        </w:rPr>
        <w:drawing>
          <wp:inline distT="0" distB="0" distL="0" distR="0" wp14:anchorId="7C666EE5" wp14:editId="00B93185">
            <wp:extent cx="4052080" cy="5400000"/>
            <wp:effectExtent l="12700" t="12700" r="12065" b="10795"/>
            <wp:docPr id="103609885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098857" name="Grafik 1036098857"/>
                    <pic:cNvPicPr/>
                  </pic:nvPicPr>
                  <pic:blipFill>
                    <a:blip r:embed="rId8" cstate="screen">
                      <a:extLst>
                        <a:ext uri="{28A0092B-C50C-407E-A947-70E740481C1C}">
                          <a14:useLocalDpi xmlns:a14="http://schemas.microsoft.com/office/drawing/2010/main"/>
                        </a:ext>
                      </a:extLst>
                    </a:blip>
                    <a:stretch>
                      <a:fillRect/>
                    </a:stretch>
                  </pic:blipFill>
                  <pic:spPr>
                    <a:xfrm>
                      <a:off x="0" y="0"/>
                      <a:ext cx="4052080" cy="5400000"/>
                    </a:xfrm>
                    <a:prstGeom prst="rect">
                      <a:avLst/>
                    </a:prstGeom>
                    <a:ln>
                      <a:solidFill>
                        <a:schemeClr val="accent1"/>
                      </a:solidFill>
                    </a:ln>
                  </pic:spPr>
                </pic:pic>
              </a:graphicData>
            </a:graphic>
          </wp:inline>
        </w:drawing>
      </w:r>
    </w:p>
    <w:p w14:paraId="29BCEF51" w14:textId="77777777" w:rsidR="00B4268F" w:rsidRDefault="00B4268F" w:rsidP="00B4268F">
      <w:pPr>
        <w:spacing w:after="120" w:line="360" w:lineRule="auto"/>
        <w:rPr>
          <w:rFonts w:ascii="Arial" w:hAnsi="Arial" w:cs="Arial"/>
          <w:sz w:val="22"/>
          <w:szCs w:val="22"/>
        </w:rPr>
      </w:pPr>
      <w:r>
        <w:rPr>
          <w:rFonts w:ascii="Arial" w:hAnsi="Arial" w:cs="Arial"/>
          <w:sz w:val="22"/>
          <w:szCs w:val="22"/>
        </w:rPr>
        <w:t>Foto 1:</w:t>
      </w:r>
    </w:p>
    <w:p w14:paraId="5035CB05"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Vollelektrisch fahren, heben und senken: Der neue Werkzeug-Wechselwagen RWA 1000 </w:t>
      </w:r>
      <w:proofErr w:type="spellStart"/>
      <w:r>
        <w:rPr>
          <w:rFonts w:ascii="Arial" w:hAnsi="Arial" w:cs="Arial"/>
          <w:sz w:val="22"/>
          <w:szCs w:val="22"/>
        </w:rPr>
        <w:t>elmo</w:t>
      </w:r>
      <w:proofErr w:type="spellEnd"/>
      <w:r>
        <w:rPr>
          <w:rFonts w:ascii="Arial" w:hAnsi="Arial" w:cs="Arial"/>
          <w:sz w:val="22"/>
          <w:szCs w:val="22"/>
        </w:rPr>
        <w:t xml:space="preserve"> transportiert Werkzeuge bis 1.000 kg und ist damit nach Unternehmensangaben derzeit konkurrenzlos (Foto: ROEMHELD).</w:t>
      </w:r>
    </w:p>
    <w:p w14:paraId="3ABA5B6E" w14:textId="77777777" w:rsidR="00B4268F" w:rsidRDefault="00B4268F" w:rsidP="00B4268F">
      <w:pPr>
        <w:spacing w:after="120" w:line="360" w:lineRule="auto"/>
        <w:rPr>
          <w:rFonts w:ascii="Arial" w:hAnsi="Arial" w:cs="Arial"/>
          <w:sz w:val="22"/>
          <w:szCs w:val="22"/>
        </w:rPr>
      </w:pPr>
      <w:r>
        <w:rPr>
          <w:rFonts w:ascii="Arial" w:hAnsi="Arial" w:cs="Arial"/>
          <w:b/>
          <w:bCs/>
          <w:sz w:val="22"/>
          <w:szCs w:val="22"/>
        </w:rPr>
        <w:t xml:space="preserve">Video zum Werkzeug-Wechselwagen RWA 1000 </w:t>
      </w:r>
      <w:proofErr w:type="spellStart"/>
      <w:r>
        <w:rPr>
          <w:rFonts w:ascii="Arial" w:hAnsi="Arial" w:cs="Arial"/>
          <w:b/>
          <w:bCs/>
          <w:sz w:val="22"/>
          <w:szCs w:val="22"/>
        </w:rPr>
        <w:t>elmo</w:t>
      </w:r>
      <w:proofErr w:type="spellEnd"/>
      <w:r>
        <w:rPr>
          <w:rFonts w:ascii="Arial" w:hAnsi="Arial" w:cs="Arial"/>
          <w:b/>
          <w:bCs/>
          <w:sz w:val="22"/>
          <w:szCs w:val="22"/>
        </w:rPr>
        <w:t xml:space="preserve">: </w:t>
      </w:r>
      <w:hyperlink w:history="1">
        <w:r>
          <w:rPr>
            <w:rStyle w:val="Hyperlink"/>
            <w:rFonts w:ascii="Arial" w:hAnsi="Arial" w:cs="Arial"/>
            <w:sz w:val="22"/>
            <w:szCs w:val="22"/>
          </w:rPr>
          <w:t>https://wz-app.roemheld.de/de/product/yg7d3J1BOx</w:t>
        </w:r>
      </w:hyperlink>
    </w:p>
    <w:p w14:paraId="1A5251EC" w14:textId="77777777" w:rsidR="00B4268F" w:rsidRDefault="00B4268F" w:rsidP="00B4268F">
      <w:pPr>
        <w:spacing w:after="120" w:line="360" w:lineRule="auto"/>
        <w:rPr>
          <w:rFonts w:ascii="Arial" w:hAnsi="Arial" w:cs="Arial"/>
          <w:sz w:val="22"/>
          <w:szCs w:val="22"/>
        </w:rPr>
      </w:pPr>
    </w:p>
    <w:p w14:paraId="631D7EBC" w14:textId="77777777" w:rsidR="00B4268F" w:rsidRDefault="00B4268F" w:rsidP="00B4268F">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5BAD6533" wp14:editId="261043FA">
            <wp:extent cx="5400000" cy="3267166"/>
            <wp:effectExtent l="12700" t="12700" r="10795" b="9525"/>
            <wp:docPr id="879670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70098" name="Grafik 879670098"/>
                    <pic:cNvPicPr/>
                  </pic:nvPicPr>
                  <pic:blipFill>
                    <a:blip r:embed="rId9" cstate="screen">
                      <a:extLst>
                        <a:ext uri="{28A0092B-C50C-407E-A947-70E740481C1C}">
                          <a14:useLocalDpi xmlns:a14="http://schemas.microsoft.com/office/drawing/2010/main"/>
                        </a:ext>
                      </a:extLst>
                    </a:blip>
                    <a:stretch>
                      <a:fillRect/>
                    </a:stretch>
                  </pic:blipFill>
                  <pic:spPr>
                    <a:xfrm>
                      <a:off x="0" y="0"/>
                      <a:ext cx="5400000" cy="3267166"/>
                    </a:xfrm>
                    <a:prstGeom prst="rect">
                      <a:avLst/>
                    </a:prstGeom>
                    <a:ln>
                      <a:solidFill>
                        <a:schemeClr val="accent1"/>
                      </a:solidFill>
                    </a:ln>
                  </pic:spPr>
                </pic:pic>
              </a:graphicData>
            </a:graphic>
          </wp:inline>
        </w:drawing>
      </w:r>
    </w:p>
    <w:p w14:paraId="7D93CE61" w14:textId="77777777" w:rsidR="00B4268F" w:rsidRDefault="00B4268F" w:rsidP="00B4268F">
      <w:pPr>
        <w:spacing w:after="120" w:line="360" w:lineRule="auto"/>
        <w:rPr>
          <w:rFonts w:ascii="Arial" w:hAnsi="Arial" w:cs="Arial"/>
          <w:sz w:val="22"/>
          <w:szCs w:val="22"/>
        </w:rPr>
      </w:pPr>
      <w:r>
        <w:rPr>
          <w:rFonts w:ascii="Arial" w:hAnsi="Arial" w:cs="Arial"/>
          <w:sz w:val="22"/>
          <w:szCs w:val="22"/>
        </w:rPr>
        <w:t>Foto 2:</w:t>
      </w:r>
    </w:p>
    <w:p w14:paraId="2A616882" w14:textId="77777777" w:rsidR="00B4268F" w:rsidRDefault="00B4268F" w:rsidP="00B4268F">
      <w:pPr>
        <w:spacing w:after="120" w:line="360" w:lineRule="auto"/>
        <w:rPr>
          <w:rFonts w:ascii="Arial" w:hAnsi="Arial" w:cs="Arial"/>
          <w:sz w:val="22"/>
          <w:szCs w:val="22"/>
        </w:rPr>
      </w:pPr>
      <w:r>
        <w:rPr>
          <w:rFonts w:ascii="Arial" w:hAnsi="Arial" w:cs="Arial"/>
          <w:sz w:val="22"/>
          <w:szCs w:val="22"/>
        </w:rPr>
        <w:t>Entwicklungsvorschau: Die Push-Pull-Plattform wird an einen Elektro-Gehhubwagen oder Stapler montiert und fährt Werkzeuge bis 1,6 t selbsttätig in die Presse ein und wieder aus (Foto: ROEMHELD).</w:t>
      </w:r>
    </w:p>
    <w:p w14:paraId="75F31412" w14:textId="77777777" w:rsidR="00B4268F" w:rsidRDefault="00B4268F" w:rsidP="00B4268F">
      <w:pPr>
        <w:spacing w:after="120" w:line="360" w:lineRule="auto"/>
        <w:rPr>
          <w:rFonts w:ascii="Arial" w:hAnsi="Arial" w:cs="Arial"/>
          <w:sz w:val="22"/>
          <w:szCs w:val="22"/>
        </w:rPr>
      </w:pPr>
    </w:p>
    <w:bookmarkEnd w:id="19"/>
    <w:p w14:paraId="0955F65F" w14:textId="77777777" w:rsidR="00B4268F" w:rsidRDefault="00B4268F" w:rsidP="00B4268F">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590C82B8" wp14:editId="4FFFAFD3">
            <wp:extent cx="5400000" cy="5400000"/>
            <wp:effectExtent l="12700" t="12700" r="10795" b="10795"/>
            <wp:docPr id="154133574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35748" name="Grafik 1541335748"/>
                    <pic:cNvPicPr/>
                  </pic:nvPicPr>
                  <pic:blipFill>
                    <a:blip r:embed="rId10" cstate="screen">
                      <a:extLst>
                        <a:ext uri="{28A0092B-C50C-407E-A947-70E740481C1C}">
                          <a14:useLocalDpi xmlns:a14="http://schemas.microsoft.com/office/drawing/2010/main"/>
                        </a:ext>
                      </a:extLst>
                    </a:blip>
                    <a:stretch>
                      <a:fillRect/>
                    </a:stretch>
                  </pic:blipFill>
                  <pic:spPr>
                    <a:xfrm>
                      <a:off x="0" y="0"/>
                      <a:ext cx="5400000" cy="5400000"/>
                    </a:xfrm>
                    <a:prstGeom prst="rect">
                      <a:avLst/>
                    </a:prstGeom>
                    <a:ln>
                      <a:solidFill>
                        <a:schemeClr val="accent1"/>
                      </a:solidFill>
                    </a:ln>
                  </pic:spPr>
                </pic:pic>
              </a:graphicData>
            </a:graphic>
          </wp:inline>
        </w:drawing>
      </w:r>
    </w:p>
    <w:p w14:paraId="41D94958" w14:textId="77777777" w:rsidR="00B4268F" w:rsidRDefault="00B4268F" w:rsidP="00B4268F">
      <w:pPr>
        <w:spacing w:after="120" w:line="360" w:lineRule="auto"/>
        <w:rPr>
          <w:rFonts w:ascii="Arial" w:hAnsi="Arial" w:cs="Arial"/>
          <w:sz w:val="22"/>
          <w:szCs w:val="22"/>
        </w:rPr>
      </w:pPr>
      <w:r>
        <w:rPr>
          <w:rFonts w:ascii="Arial" w:hAnsi="Arial" w:cs="Arial"/>
          <w:sz w:val="22"/>
          <w:szCs w:val="22"/>
        </w:rPr>
        <w:t>Foto 3:</w:t>
      </w:r>
    </w:p>
    <w:p w14:paraId="47DF7C9A" w14:textId="77777777" w:rsidR="00B4268F" w:rsidRDefault="00B4268F" w:rsidP="00B4268F">
      <w:pPr>
        <w:spacing w:after="120" w:line="360" w:lineRule="auto"/>
        <w:rPr>
          <w:rFonts w:ascii="Arial" w:hAnsi="Arial" w:cs="Arial"/>
          <w:sz w:val="22"/>
          <w:szCs w:val="22"/>
        </w:rPr>
      </w:pPr>
      <w:r>
        <w:rPr>
          <w:rFonts w:ascii="Arial" w:hAnsi="Arial" w:cs="Arial"/>
          <w:sz w:val="22"/>
          <w:szCs w:val="22"/>
        </w:rPr>
        <w:t xml:space="preserve">Die neue </w:t>
      </w:r>
      <w:bookmarkStart w:id="20" w:name="OLE_LINK27"/>
      <w:r>
        <w:rPr>
          <w:rFonts w:ascii="Arial" w:hAnsi="Arial" w:cs="Arial"/>
          <w:sz w:val="22"/>
          <w:szCs w:val="22"/>
        </w:rPr>
        <w:t xml:space="preserve">Hohlkolben-Spannvorrichtung „Flex-Typ“ </w:t>
      </w:r>
      <w:bookmarkEnd w:id="20"/>
      <w:r>
        <w:rPr>
          <w:rFonts w:ascii="Arial" w:hAnsi="Arial" w:cs="Arial"/>
          <w:sz w:val="22"/>
          <w:szCs w:val="22"/>
        </w:rPr>
        <w:t>lässt sich stufenlos über 30 mm an unterschiedliche Spannkantenhöhen anpassen und zeigt den eingestellten Spannbereich über eine Skala (Foto: ROEMHELD).</w:t>
      </w:r>
    </w:p>
    <w:p w14:paraId="63BBEC4C" w14:textId="77777777" w:rsidR="00B4268F" w:rsidRDefault="00B4268F" w:rsidP="00B4268F">
      <w:pPr>
        <w:spacing w:after="120" w:line="360" w:lineRule="auto"/>
        <w:rPr>
          <w:rFonts w:ascii="Arial" w:hAnsi="Arial" w:cs="Arial"/>
          <w:sz w:val="22"/>
          <w:szCs w:val="22"/>
        </w:rPr>
      </w:pPr>
      <w:r>
        <w:rPr>
          <w:rFonts w:ascii="Arial" w:hAnsi="Arial" w:cs="Arial"/>
          <w:b/>
          <w:bCs/>
          <w:sz w:val="22"/>
          <w:szCs w:val="22"/>
        </w:rPr>
        <w:t xml:space="preserve">Video zur Hohlkolben-Spannvorrichtung: </w:t>
      </w:r>
      <w:hyperlink w:history="1">
        <w:r>
          <w:rPr>
            <w:rStyle w:val="Hyperlink"/>
            <w:rFonts w:ascii="Arial" w:hAnsi="Arial" w:cs="Arial"/>
            <w:sz w:val="22"/>
            <w:szCs w:val="22"/>
          </w:rPr>
          <w:t>https://wz-app.roemheld.de/de/product/5P7J6P9D7d</w:t>
        </w:r>
      </w:hyperlink>
    </w:p>
    <w:p w14:paraId="3B64FCF8" w14:textId="77777777" w:rsidR="00B4268F" w:rsidRDefault="00B4268F" w:rsidP="00B4268F">
      <w:pPr>
        <w:spacing w:after="120" w:line="360" w:lineRule="auto"/>
        <w:rPr>
          <w:rFonts w:ascii="Arial" w:hAnsi="Arial" w:cs="Arial"/>
          <w:sz w:val="22"/>
          <w:szCs w:val="22"/>
        </w:rPr>
      </w:pPr>
    </w:p>
    <w:p w14:paraId="2C499C5F" w14:textId="77777777" w:rsidR="00B4268F" w:rsidRDefault="00B4268F" w:rsidP="00B4268F">
      <w:pPr>
        <w:spacing w:after="120" w:line="360" w:lineRule="auto"/>
        <w:rPr>
          <w:rFonts w:ascii="Arial" w:hAnsi="Arial" w:cs="Arial"/>
          <w:sz w:val="22"/>
          <w:szCs w:val="22"/>
        </w:rPr>
      </w:pPr>
      <w:r>
        <w:rPr>
          <w:rFonts w:ascii="Arial" w:hAnsi="Arial" w:cs="Arial"/>
          <w:noProof/>
          <w:sz w:val="22"/>
          <w:szCs w:val="22"/>
        </w:rPr>
        <w:lastRenderedPageBreak/>
        <w:drawing>
          <wp:inline distT="0" distB="0" distL="0" distR="0" wp14:anchorId="1F090978" wp14:editId="38BD15F0">
            <wp:extent cx="5400000" cy="2026940"/>
            <wp:effectExtent l="12700" t="12700" r="10795" b="17780"/>
            <wp:docPr id="103877443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74439" name="Grafik 1038774439"/>
                    <pic:cNvPicPr/>
                  </pic:nvPicPr>
                  <pic:blipFill>
                    <a:blip r:embed="rId11" cstate="screen">
                      <a:extLst>
                        <a:ext uri="{28A0092B-C50C-407E-A947-70E740481C1C}">
                          <a14:useLocalDpi xmlns:a14="http://schemas.microsoft.com/office/drawing/2010/main"/>
                        </a:ext>
                      </a:extLst>
                    </a:blip>
                    <a:stretch>
                      <a:fillRect/>
                    </a:stretch>
                  </pic:blipFill>
                  <pic:spPr>
                    <a:xfrm>
                      <a:off x="0" y="0"/>
                      <a:ext cx="5400000" cy="2026940"/>
                    </a:xfrm>
                    <a:prstGeom prst="rect">
                      <a:avLst/>
                    </a:prstGeom>
                    <a:ln>
                      <a:solidFill>
                        <a:schemeClr val="accent1"/>
                      </a:solidFill>
                    </a:ln>
                  </pic:spPr>
                </pic:pic>
              </a:graphicData>
            </a:graphic>
          </wp:inline>
        </w:drawing>
      </w:r>
    </w:p>
    <w:p w14:paraId="1F00C008" w14:textId="77777777" w:rsidR="00B4268F" w:rsidRDefault="00B4268F" w:rsidP="00B4268F">
      <w:pPr>
        <w:spacing w:after="120" w:line="360" w:lineRule="auto"/>
        <w:rPr>
          <w:rFonts w:ascii="Arial" w:hAnsi="Arial" w:cs="Arial"/>
          <w:sz w:val="22"/>
          <w:szCs w:val="22"/>
        </w:rPr>
      </w:pPr>
      <w:r>
        <w:rPr>
          <w:rFonts w:ascii="Arial" w:hAnsi="Arial" w:cs="Arial"/>
          <w:sz w:val="22"/>
          <w:szCs w:val="22"/>
        </w:rPr>
        <w:t>Foto 4:</w:t>
      </w:r>
    </w:p>
    <w:p w14:paraId="7AD3AC5F" w14:textId="77777777" w:rsidR="00B4268F" w:rsidRDefault="00B4268F" w:rsidP="00B4268F">
      <w:pPr>
        <w:spacing w:after="120" w:line="360" w:lineRule="auto"/>
        <w:rPr>
          <w:rFonts w:ascii="Arial" w:hAnsi="Arial" w:cs="Arial"/>
          <w:sz w:val="22"/>
          <w:szCs w:val="22"/>
        </w:rPr>
      </w:pPr>
      <w:r>
        <w:rPr>
          <w:rFonts w:ascii="Arial" w:hAnsi="Arial" w:cs="Arial"/>
          <w:sz w:val="22"/>
          <w:szCs w:val="22"/>
        </w:rPr>
        <w:t>Das Schnellspannsystem Flexline-R ist mit einer geschweißten Zug-Schub-Kette aus Edelstahl erhältlich und eignet sich besonders für automatisierte Pressenstraßen mit häufigem Werkzeugwechsel (Foto: ROEMHELD).</w:t>
      </w:r>
    </w:p>
    <w:p w14:paraId="2588C4EE" w14:textId="77777777" w:rsidR="00B4268F" w:rsidRDefault="00B4268F" w:rsidP="00B4268F">
      <w:pPr>
        <w:spacing w:after="120" w:line="360" w:lineRule="auto"/>
        <w:rPr>
          <w:rFonts w:ascii="Arial" w:hAnsi="Arial" w:cs="Arial"/>
          <w:sz w:val="22"/>
          <w:szCs w:val="22"/>
        </w:rPr>
      </w:pPr>
      <w:r>
        <w:rPr>
          <w:rFonts w:ascii="Arial" w:hAnsi="Arial" w:cs="Arial"/>
          <w:noProof/>
          <w:sz w:val="22"/>
          <w:szCs w:val="22"/>
        </w:rPr>
        <w:drawing>
          <wp:inline distT="0" distB="0" distL="0" distR="0" wp14:anchorId="48FF6DC1" wp14:editId="0A226F97">
            <wp:extent cx="5400000" cy="2187721"/>
            <wp:effectExtent l="0" t="0" r="0" b="0"/>
            <wp:docPr id="3845757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7574" name="Grafik 38457574"/>
                    <pic:cNvPicPr/>
                  </pic:nvPicPr>
                  <pic:blipFill>
                    <a:blip r:embed="rId12" cstate="screen">
                      <a:extLst>
                        <a:ext uri="{28A0092B-C50C-407E-A947-70E740481C1C}">
                          <a14:useLocalDpi xmlns:a14="http://schemas.microsoft.com/office/drawing/2010/main"/>
                        </a:ext>
                      </a:extLst>
                    </a:blip>
                    <a:stretch>
                      <a:fillRect/>
                    </a:stretch>
                  </pic:blipFill>
                  <pic:spPr>
                    <a:xfrm>
                      <a:off x="0" y="0"/>
                      <a:ext cx="5400000" cy="2187721"/>
                    </a:xfrm>
                    <a:prstGeom prst="rect">
                      <a:avLst/>
                    </a:prstGeom>
                  </pic:spPr>
                </pic:pic>
              </a:graphicData>
            </a:graphic>
          </wp:inline>
        </w:drawing>
      </w:r>
    </w:p>
    <w:p w14:paraId="0AF7A113" w14:textId="77777777" w:rsidR="00B4268F" w:rsidRDefault="00B4268F" w:rsidP="00B4268F">
      <w:pPr>
        <w:spacing w:after="120" w:line="360" w:lineRule="auto"/>
        <w:rPr>
          <w:rFonts w:ascii="Arial" w:hAnsi="Arial" w:cs="Arial"/>
          <w:sz w:val="22"/>
          <w:szCs w:val="22"/>
        </w:rPr>
      </w:pPr>
      <w:r>
        <w:rPr>
          <w:rFonts w:ascii="Arial" w:hAnsi="Arial" w:cs="Arial"/>
          <w:sz w:val="22"/>
          <w:szCs w:val="22"/>
        </w:rPr>
        <w:t>Foto 5:</w:t>
      </w:r>
    </w:p>
    <w:p w14:paraId="58EB1BBC" w14:textId="5A78E026" w:rsidR="00B4268F" w:rsidRDefault="00B4268F" w:rsidP="00B4268F">
      <w:pPr>
        <w:spacing w:after="120" w:line="360" w:lineRule="auto"/>
        <w:rPr>
          <w:rFonts w:ascii="Arial" w:hAnsi="Arial" w:cs="Arial"/>
          <w:sz w:val="22"/>
          <w:szCs w:val="22"/>
        </w:rPr>
      </w:pPr>
      <w:r>
        <w:rPr>
          <w:rFonts w:ascii="Arial" w:hAnsi="Arial" w:cs="Arial"/>
          <w:sz w:val="22"/>
          <w:szCs w:val="22"/>
        </w:rPr>
        <w:t xml:space="preserve">Das elektropermanente Magnetspannsystem R-MAG ist ROEMHELD zufolge bislang am Markt das einzige System, dass sowohl eine Spannkraftanzeige </w:t>
      </w:r>
      <w:r w:rsidRPr="00877567">
        <w:rPr>
          <w:rFonts w:ascii="Arial" w:hAnsi="Arial" w:cs="Arial"/>
          <w:sz w:val="22"/>
          <w:szCs w:val="22"/>
        </w:rPr>
        <w:t>für mehr Prozesssicherheit</w:t>
      </w:r>
      <w:r>
        <w:rPr>
          <w:rFonts w:ascii="Arial" w:hAnsi="Arial" w:cs="Arial"/>
          <w:sz w:val="22"/>
          <w:szCs w:val="22"/>
        </w:rPr>
        <w:t xml:space="preserve"> als auch</w:t>
      </w:r>
      <w:r w:rsidR="009A4D1C">
        <w:rPr>
          <w:rFonts w:ascii="Arial" w:hAnsi="Arial" w:cs="Arial"/>
          <w:sz w:val="22"/>
          <w:szCs w:val="22"/>
        </w:rPr>
        <w:t xml:space="preserve"> </w:t>
      </w:r>
      <w:r>
        <w:rPr>
          <w:rFonts w:ascii="Arial" w:hAnsi="Arial" w:cs="Arial"/>
          <w:sz w:val="22"/>
          <w:szCs w:val="22"/>
        </w:rPr>
        <w:t>auswechselbare Magnetpolen bietet (Foto: ROEMHELD).</w:t>
      </w:r>
    </w:p>
    <w:p w14:paraId="4E93E03A" w14:textId="77777777" w:rsidR="00B4268F" w:rsidRDefault="00B4268F" w:rsidP="00B4268F">
      <w:pPr>
        <w:spacing w:after="120" w:line="360" w:lineRule="auto"/>
        <w:rPr>
          <w:rFonts w:ascii="Arial" w:hAnsi="Arial" w:cs="Arial"/>
          <w:sz w:val="22"/>
          <w:szCs w:val="22"/>
        </w:rPr>
      </w:pPr>
    </w:p>
    <w:p w14:paraId="1A0DDE40" w14:textId="2F22BA0E" w:rsidR="00B4268F" w:rsidRDefault="00B4268F" w:rsidP="00A22120">
      <w:pPr>
        <w:spacing w:after="120" w:line="360" w:lineRule="auto"/>
        <w:rPr>
          <w:rFonts w:ascii="Arial" w:hAnsi="Arial" w:cs="Arial"/>
          <w:b/>
          <w:bCs/>
          <w:sz w:val="22"/>
          <w:szCs w:val="22"/>
        </w:rPr>
      </w:pPr>
      <w:r>
        <w:rPr>
          <w:rFonts w:ascii="Arial" w:hAnsi="Arial" w:cs="Arial"/>
          <w:b/>
          <w:bCs/>
          <w:sz w:val="22"/>
          <w:szCs w:val="22"/>
        </w:rPr>
        <w:t>Den Pressetext als Word-Dokument und das Bildmaterial in Druckqualität können Sie hier herunterladen</w:t>
      </w:r>
      <w:r w:rsidR="00A22120">
        <w:rPr>
          <w:rFonts w:ascii="Arial" w:hAnsi="Arial" w:cs="Arial"/>
          <w:b/>
          <w:bCs/>
          <w:sz w:val="22"/>
          <w:szCs w:val="22"/>
        </w:rPr>
        <w:t xml:space="preserve"> </w:t>
      </w:r>
      <w:hyperlink r:id="rId13" w:history="1">
        <w:r w:rsidR="00A22120" w:rsidRPr="00CC2622">
          <w:rPr>
            <w:rStyle w:val="Hyperlink"/>
            <w:rFonts w:ascii="Arial" w:hAnsi="Arial" w:cs="Arial"/>
            <w:b/>
            <w:bCs/>
            <w:sz w:val="22"/>
            <w:szCs w:val="22"/>
          </w:rPr>
          <w:t>https://www.auchkomm.com/aktuellepressetexte#PI_675</w:t>
        </w:r>
      </w:hyperlink>
      <w:r w:rsidR="00A22120">
        <w:rPr>
          <w:rFonts w:ascii="Arial" w:hAnsi="Arial" w:cs="Arial"/>
          <w:b/>
          <w:bCs/>
          <w:sz w:val="22"/>
          <w:szCs w:val="22"/>
        </w:rPr>
        <w:t xml:space="preserve"> </w:t>
      </w:r>
    </w:p>
    <w:p w14:paraId="2113F42D" w14:textId="77777777" w:rsidR="00B4268F" w:rsidRDefault="00B4268F" w:rsidP="00B4268F">
      <w:pPr>
        <w:spacing w:before="120" w:after="120"/>
        <w:outlineLvl w:val="0"/>
        <w:rPr>
          <w:rFonts w:ascii="Arial" w:hAnsi="Arial" w:cs="Arial"/>
          <w:b/>
          <w:sz w:val="22"/>
          <w:szCs w:val="22"/>
        </w:rPr>
      </w:pPr>
    </w:p>
    <w:p w14:paraId="158B1B4C" w14:textId="77777777" w:rsidR="00B4268F" w:rsidRDefault="00B4268F" w:rsidP="00B4268F">
      <w:pPr>
        <w:spacing w:before="120" w:after="120"/>
        <w:outlineLvl w:val="0"/>
        <w:rPr>
          <w:rFonts w:ascii="Arial" w:hAnsi="Arial" w:cs="Arial"/>
          <w:b/>
          <w:sz w:val="22"/>
          <w:szCs w:val="22"/>
        </w:rPr>
      </w:pPr>
      <w:r>
        <w:rPr>
          <w:rFonts w:ascii="Arial" w:hAnsi="Arial" w:cs="Arial"/>
          <w:b/>
          <w:sz w:val="22"/>
          <w:szCs w:val="22"/>
        </w:rPr>
        <w:t>Belegexemplar erbeten:</w:t>
      </w:r>
    </w:p>
    <w:p w14:paraId="14A2E7E3" w14:textId="77777777" w:rsidR="00B4268F" w:rsidRDefault="00B4268F" w:rsidP="00B4268F">
      <w:pPr>
        <w:tabs>
          <w:tab w:val="left" w:pos="2160"/>
        </w:tabs>
        <w:rPr>
          <w:rFonts w:ascii="Arial" w:hAnsi="Arial" w:cs="Arial"/>
          <w:b/>
          <w:bCs/>
          <w:sz w:val="22"/>
          <w:szCs w:val="22"/>
        </w:rPr>
      </w:pPr>
      <w:r>
        <w:rPr>
          <w:rFonts w:ascii="Arial" w:hAnsi="Arial" w:cs="Arial"/>
          <w:sz w:val="22"/>
          <w:szCs w:val="22"/>
        </w:rPr>
        <w:t xml:space="preserve">auchkomm Unternehmenskommunikation, F. Stephan Auch, Adam-Klein-Straße 23, D-90429 Nürnberg, </w:t>
      </w:r>
      <w:hyperlink>
        <w:r>
          <w:rPr>
            <w:rStyle w:val="Internetverknpfung"/>
            <w:rFonts w:ascii="Arial" w:hAnsi="Arial" w:cs="Arial"/>
            <w:sz w:val="22"/>
            <w:szCs w:val="22"/>
          </w:rPr>
          <w:t>fsa@auchkomm.de</w:t>
        </w:r>
      </w:hyperlink>
      <w:r>
        <w:rPr>
          <w:rFonts w:ascii="Arial" w:hAnsi="Arial" w:cs="Arial"/>
          <w:sz w:val="22"/>
          <w:szCs w:val="22"/>
        </w:rPr>
        <w:t xml:space="preserve">, </w:t>
      </w:r>
      <w:hyperlink>
        <w:r>
          <w:rPr>
            <w:rStyle w:val="Internetverknpfung"/>
            <w:rFonts w:ascii="Arial" w:hAnsi="Arial" w:cs="Arial"/>
            <w:sz w:val="22"/>
            <w:szCs w:val="22"/>
          </w:rPr>
          <w:t>www.auchkomm.de</w:t>
        </w:r>
      </w:hyperlink>
      <w:r>
        <w:rPr>
          <w:rFonts w:ascii="Arial" w:hAnsi="Arial" w:cs="Arial"/>
          <w:sz w:val="22"/>
          <w:szCs w:val="22"/>
        </w:rPr>
        <w:t xml:space="preserve"> </w:t>
      </w:r>
      <w:bookmarkEnd w:id="0"/>
      <w:bookmarkEnd w:id="1"/>
      <w:bookmarkEnd w:id="11"/>
      <w:bookmarkEnd w:id="12"/>
    </w:p>
    <w:p w14:paraId="2535C380" w14:textId="3CD72812" w:rsidR="00B41A62" w:rsidRDefault="00B41A62" w:rsidP="00B4268F">
      <w:pPr>
        <w:spacing w:line="360" w:lineRule="auto"/>
        <w:ind w:right="2591"/>
        <w:rPr>
          <w:rFonts w:ascii="Arial" w:hAnsi="Arial" w:cs="Arial"/>
          <w:b/>
          <w:bCs/>
          <w:sz w:val="22"/>
          <w:szCs w:val="22"/>
        </w:rPr>
      </w:pPr>
    </w:p>
    <w:sectPr w:rsidR="00B41A62" w:rsidSect="0009360E">
      <w:headerReference w:type="even" r:id="rId14"/>
      <w:headerReference w:type="default" r:id="rId15"/>
      <w:footerReference w:type="even" r:id="rId16"/>
      <w:footerReference w:type="default" r:id="rId17"/>
      <w:headerReference w:type="first" r:id="rId18"/>
      <w:footerReference w:type="first" r:id="rId19"/>
      <w:pgSz w:w="11906" w:h="16838"/>
      <w:pgMar w:top="946" w:right="748" w:bottom="1214" w:left="1418" w:header="720" w:footer="72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26FC339" w14:textId="77777777" w:rsidR="003864FD" w:rsidRDefault="003864FD">
      <w:r>
        <w:separator/>
      </w:r>
    </w:p>
  </w:endnote>
  <w:endnote w:type="continuationSeparator" w:id="0">
    <w:p w14:paraId="6C393034" w14:textId="77777777" w:rsidR="003864FD" w:rsidRDefault="003864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panose1 w:val="020B0604020202020204"/>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DC3572" w14:textId="77777777" w:rsidR="00B034D1" w:rsidRDefault="00B034D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C35DE95" w14:textId="2F6FC402" w:rsidR="00B41A62" w:rsidRDefault="00B41A62">
    <w:pPr>
      <w:pStyle w:val="Fuzeile"/>
      <w:rPr>
        <w:rFonts w:ascii="Arial" w:hAnsi="Arial" w:cs="Arial"/>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A45A4B5" w14:textId="2ED7FF74" w:rsidR="00B41A62" w:rsidRDefault="00B41A6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C8F212C" w14:textId="77777777" w:rsidR="003864FD" w:rsidRDefault="003864FD">
      <w:r>
        <w:separator/>
      </w:r>
    </w:p>
  </w:footnote>
  <w:footnote w:type="continuationSeparator" w:id="0">
    <w:p w14:paraId="6E0D8060" w14:textId="77777777" w:rsidR="003864FD" w:rsidRDefault="003864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018581" w14:textId="77777777" w:rsidR="00B034D1" w:rsidRDefault="00B034D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A5A3331" w14:textId="4BB36647" w:rsidR="00B41A62" w:rsidRDefault="0009360E">
    <w:pPr>
      <w:tabs>
        <w:tab w:val="left" w:pos="851"/>
        <w:tab w:val="left" w:pos="3402"/>
        <w:tab w:val="center" w:pos="4536"/>
        <w:tab w:val="left" w:pos="5670"/>
        <w:tab w:val="left" w:pos="6300"/>
        <w:tab w:val="left" w:pos="7200"/>
        <w:tab w:val="right" w:pos="9072"/>
      </w:tabs>
      <w:spacing w:before="120" w:after="120"/>
      <w:rPr>
        <w:rFonts w:ascii="Arial" w:hAnsi="Arial" w:cs="Arial"/>
        <w:b/>
        <w:sz w:val="18"/>
        <w:szCs w:val="20"/>
      </w:rPr>
    </w:pPr>
    <w:r w:rsidRPr="0088447B">
      <w:rPr>
        <w:rFonts w:ascii="Arial" w:hAnsi="Arial" w:cs="Arial"/>
        <w:b/>
        <w:i/>
        <w:noProof/>
        <w:sz w:val="40"/>
        <w:szCs w:val="40"/>
      </w:rPr>
      <w:drawing>
        <wp:anchor distT="0" distB="0" distL="114300" distR="114300" simplePos="0" relativeHeight="251665408" behindDoc="1" locked="0" layoutInCell="1" allowOverlap="1" wp14:anchorId="3C67862A" wp14:editId="2F185260">
          <wp:simplePos x="0" y="0"/>
          <wp:positionH relativeFrom="page">
            <wp:posOffset>4655185</wp:posOffset>
          </wp:positionH>
          <wp:positionV relativeFrom="page">
            <wp:posOffset>424815</wp:posOffset>
          </wp:positionV>
          <wp:extent cx="2048400" cy="295200"/>
          <wp:effectExtent l="0" t="0" r="0" b="0"/>
          <wp:wrapTight wrapText="bothSides">
            <wp:wrapPolygon edited="0">
              <wp:start x="0" y="0"/>
              <wp:lineTo x="0" y="19552"/>
              <wp:lineTo x="21299" y="19552"/>
              <wp:lineTo x="21299" y="0"/>
              <wp:lineTo x="0" y="0"/>
            </wp:wrapPolygon>
          </wp:wrapTight>
          <wp:docPr id="445996897"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400" cy="29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1917">
      <w:rPr>
        <w:rFonts w:ascii="Arial" w:hAnsi="Arial" w:cs="Arial"/>
        <w:b/>
        <w:sz w:val="16"/>
        <w:szCs w:val="16"/>
      </w:rPr>
      <w:t>Römheld GmbH, Friedrichshütte, Römheldstraße 1-5, 35321 Laubach</w:t>
    </w:r>
  </w:p>
  <w:p w14:paraId="516AD32A" w14:textId="39BB801C" w:rsidR="00B41A62" w:rsidRDefault="00C71917">
    <w:pPr>
      <w:tabs>
        <w:tab w:val="left" w:pos="851"/>
        <w:tab w:val="left" w:pos="3402"/>
        <w:tab w:val="center" w:pos="4536"/>
        <w:tab w:val="left" w:pos="5670"/>
        <w:tab w:val="left" w:pos="6300"/>
        <w:tab w:val="left" w:pos="7200"/>
        <w:tab w:val="right" w:pos="9072"/>
      </w:tabs>
      <w:spacing w:before="120" w:after="120"/>
      <w:rPr>
        <w:rFonts w:ascii="Arial" w:hAnsi="Arial" w:cs="Arial"/>
        <w:sz w:val="16"/>
        <w:szCs w:val="16"/>
      </w:rPr>
    </w:pPr>
    <w:r>
      <w:rPr>
        <w:noProof/>
      </w:rPr>
      <mc:AlternateContent>
        <mc:Choice Requires="wps">
          <w:drawing>
            <wp:anchor distT="0" distB="635" distL="114300" distR="111125" simplePos="0" relativeHeight="12" behindDoc="1" locked="0" layoutInCell="0" allowOverlap="1" wp14:anchorId="402BED68" wp14:editId="703F7549">
              <wp:simplePos x="0" y="0"/>
              <wp:positionH relativeFrom="page">
                <wp:posOffset>900430</wp:posOffset>
              </wp:positionH>
              <wp:positionV relativeFrom="page">
                <wp:posOffset>900430</wp:posOffset>
              </wp:positionV>
              <wp:extent cx="6286500" cy="0"/>
              <wp:effectExtent l="5080" t="5080" r="5080" b="5080"/>
              <wp:wrapTight wrapText="bothSides">
                <wp:wrapPolygon edited="0">
                  <wp:start x="0" y="-1"/>
                  <wp:lineTo x="0" y="-1"/>
                  <wp:lineTo x="21556" y="-1"/>
                  <wp:lineTo x="21556" y="-1"/>
                  <wp:lineTo x="0" y="-1"/>
                </wp:wrapPolygon>
              </wp:wrapTight>
              <wp:docPr id="5" name="Line 1"/>
              <wp:cNvGraphicFramePr/>
              <a:graphic xmlns:a="http://schemas.openxmlformats.org/drawingml/2006/main">
                <a:graphicData uri="http://schemas.microsoft.com/office/word/2010/wordprocessingShape">
                  <wps:wsp>
                    <wps:cNvCnPr/>
                    <wps:spPr>
                      <a:xfrm>
                        <a:off x="0" y="0"/>
                        <a:ext cx="6286680" cy="0"/>
                      </a:xfrm>
                      <a:prstGeom prst="line">
                        <a:avLst/>
                      </a:prstGeom>
                      <a:ln w="9525">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w16cei="http://schemas.microsoft.com/office/word/2026/wordml/cei">
          <w:pict>
            <v:line id="shape_0" from="70.9pt,70.9pt" to="565.85pt,70.9pt" ID="Line 1" stroked="t" o:allowincell="f" style="position:absolute;mso-position-horizontal-relative:page;mso-position-vertical-relative:page" wp14:anchorId="475C0B7E">
              <v:stroke color="black" weight="9360" joinstyle="round" endcap="flat"/>
              <v:fill o:detectmouseclick="t" on="false"/>
              <w10:wrap type="square"/>
            </v:line>
          </w:pict>
        </mc:Fallback>
      </mc:AlternateContent>
    </w:r>
    <w:r>
      <w:rPr>
        <w:rFonts w:ascii="Arial" w:hAnsi="Arial" w:cs="Arial"/>
        <w:sz w:val="16"/>
        <w:szCs w:val="16"/>
      </w:rPr>
      <w:t xml:space="preserve">Blatt </w:t>
    </w:r>
    <w:r>
      <w:rPr>
        <w:rFonts w:ascii="Arial" w:hAnsi="Arial" w:cs="Arial"/>
        <w:sz w:val="16"/>
        <w:szCs w:val="16"/>
      </w:rPr>
      <w:fldChar w:fldCharType="begin"/>
    </w:r>
    <w:r>
      <w:rPr>
        <w:rFonts w:ascii="Arial" w:hAnsi="Arial" w:cs="Arial"/>
        <w:sz w:val="16"/>
        <w:szCs w:val="16"/>
      </w:rPr>
      <w:instrText xml:space="preserve"> PAGE </w:instrText>
    </w:r>
    <w:r>
      <w:rPr>
        <w:rFonts w:ascii="Arial" w:hAnsi="Arial" w:cs="Arial"/>
        <w:sz w:val="16"/>
        <w:szCs w:val="16"/>
      </w:rPr>
      <w:fldChar w:fldCharType="separate"/>
    </w:r>
    <w:r>
      <w:rPr>
        <w:rFonts w:ascii="Arial" w:hAnsi="Arial" w:cs="Arial"/>
        <w:sz w:val="16"/>
        <w:szCs w:val="16"/>
      </w:rPr>
      <w:t>5</w:t>
    </w:r>
    <w:r>
      <w:rPr>
        <w:rFonts w:ascii="Arial" w:hAnsi="Arial" w:cs="Arial"/>
        <w:sz w:val="16"/>
        <w:szCs w:val="16"/>
      </w:rPr>
      <w:fldChar w:fldCharType="end"/>
    </w:r>
    <w:r>
      <w:rPr>
        <w:rFonts w:ascii="Arial" w:hAnsi="Arial" w:cs="Arial"/>
        <w:sz w:val="16"/>
        <w:szCs w:val="16"/>
      </w:rPr>
      <w:t xml:space="preserve"> zur Presse-Information </w:t>
    </w:r>
    <w:r w:rsidR="008E477D">
      <w:rPr>
        <w:rFonts w:ascii="Arial" w:hAnsi="Arial" w:cs="Arial"/>
        <w:sz w:val="16"/>
        <w:szCs w:val="16"/>
      </w:rPr>
      <w:t>7</w:t>
    </w:r>
    <w:r>
      <w:rPr>
        <w:rFonts w:ascii="Arial" w:hAnsi="Arial" w:cs="Arial"/>
        <w:sz w:val="16"/>
        <w:szCs w:val="16"/>
      </w:rPr>
      <w:t>/202</w:t>
    </w:r>
    <w:r w:rsidR="00833220">
      <w:rPr>
        <w:rFonts w:ascii="Arial" w:hAnsi="Arial" w:cs="Arial"/>
        <w:sz w:val="16"/>
        <w:szCs w:val="16"/>
      </w:rPr>
      <w:t>6</w:t>
    </w:r>
    <w:r>
      <w:rPr>
        <w:rFonts w:ascii="Arial" w:hAnsi="Arial" w:cs="Arial"/>
        <w:sz w:val="16"/>
        <w:szCs w:val="16"/>
      </w:rPr>
      <w:t xml:space="preserve"> </w:t>
    </w:r>
    <w:r w:rsidR="008E477D">
      <w:rPr>
        <w:rFonts w:ascii="Arial" w:hAnsi="Arial" w:cs="Arial"/>
        <w:sz w:val="16"/>
        <w:szCs w:val="16"/>
      </w:rPr>
      <w:t>Euroblech</w:t>
    </w:r>
  </w:p>
  <w:p w14:paraId="0A33CF79" w14:textId="77777777" w:rsidR="00B41A62" w:rsidRDefault="00B41A62" w:rsidP="00A523CC">
    <w:pPr>
      <w:tabs>
        <w:tab w:val="left" w:pos="720"/>
        <w:tab w:val="left" w:pos="1080"/>
        <w:tab w:val="left" w:pos="2880"/>
        <w:tab w:val="right" w:pos="9072"/>
      </w:tabs>
      <w:ind w:right="-340"/>
      <w:rPr>
        <w:rFonts w:ascii="Arial" w:hAnsi="Arial" w:cs="Arial"/>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A1E52D" w14:textId="4BB4A4AB" w:rsidR="00B41A62" w:rsidRDefault="0009360E">
    <w:pPr>
      <w:pStyle w:val="Kopfzeile"/>
      <w:tabs>
        <w:tab w:val="clear" w:pos="4536"/>
        <w:tab w:val="clear" w:pos="9072"/>
        <w:tab w:val="left" w:pos="3750"/>
      </w:tabs>
    </w:pPr>
    <w:r w:rsidRPr="0088447B">
      <w:rPr>
        <w:rFonts w:ascii="Arial" w:hAnsi="Arial" w:cs="Arial"/>
        <w:b/>
        <w:i/>
        <w:noProof/>
        <w:sz w:val="40"/>
        <w:szCs w:val="40"/>
      </w:rPr>
      <w:drawing>
        <wp:anchor distT="0" distB="0" distL="114300" distR="114300" simplePos="0" relativeHeight="251663360" behindDoc="1" locked="0" layoutInCell="1" allowOverlap="1" wp14:anchorId="6C1E0484" wp14:editId="53D5684C">
          <wp:simplePos x="0" y="0"/>
          <wp:positionH relativeFrom="page">
            <wp:posOffset>4655185</wp:posOffset>
          </wp:positionH>
          <wp:positionV relativeFrom="page">
            <wp:posOffset>424815</wp:posOffset>
          </wp:positionV>
          <wp:extent cx="2048400" cy="295200"/>
          <wp:effectExtent l="0" t="0" r="0" b="0"/>
          <wp:wrapTight wrapText="bothSides">
            <wp:wrapPolygon edited="0">
              <wp:start x="0" y="0"/>
              <wp:lineTo x="0" y="19552"/>
              <wp:lineTo x="21299" y="19552"/>
              <wp:lineTo x="21299" y="0"/>
              <wp:lineTo x="0" y="0"/>
            </wp:wrapPolygon>
          </wp:wrapTight>
          <wp:docPr id="1349132942"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48400" cy="29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1917">
      <w:tab/>
    </w:r>
  </w:p>
  <w:p w14:paraId="26E1D33B" w14:textId="77777777" w:rsidR="00B41A62" w:rsidRDefault="00B41A62">
    <w:pPr>
      <w:pStyle w:val="Kopfzeile"/>
    </w:pPr>
  </w:p>
  <w:p w14:paraId="407136C8" w14:textId="77777777" w:rsidR="00B41A62" w:rsidRDefault="00B41A6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154AB3"/>
    <w:multiLevelType w:val="hybridMultilevel"/>
    <w:tmpl w:val="EB7A4F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6537DD"/>
    <w:multiLevelType w:val="multilevel"/>
    <w:tmpl w:val="C7D60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E954B2"/>
    <w:multiLevelType w:val="multilevel"/>
    <w:tmpl w:val="D298BAB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2642797C"/>
    <w:multiLevelType w:val="multilevel"/>
    <w:tmpl w:val="99AA9C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A1C4577"/>
    <w:multiLevelType w:val="multilevel"/>
    <w:tmpl w:val="525ABFF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1433822277">
    <w:abstractNumId w:val="2"/>
  </w:num>
  <w:num w:numId="2" w16cid:durableId="850799220">
    <w:abstractNumId w:val="4"/>
  </w:num>
  <w:num w:numId="3" w16cid:durableId="1510103022">
    <w:abstractNumId w:val="0"/>
  </w:num>
  <w:num w:numId="4" w16cid:durableId="962224949">
    <w:abstractNumId w:val="1"/>
  </w:num>
  <w:num w:numId="5" w16cid:durableId="2132631692">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8"/>
  <w:embedSystemFonts/>
  <w:proofState w:spelling="clean" w:grammar="clean"/>
  <w:defaultTabStop w:val="708"/>
  <w:autoHyphenation/>
  <w:hyphenationZone w:val="425"/>
  <w:doNotHyphenateCap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1A62"/>
    <w:rsid w:val="000041AD"/>
    <w:rsid w:val="00015B81"/>
    <w:rsid w:val="00021E40"/>
    <w:rsid w:val="000455B5"/>
    <w:rsid w:val="000551A1"/>
    <w:rsid w:val="000553E1"/>
    <w:rsid w:val="00067F6A"/>
    <w:rsid w:val="00076976"/>
    <w:rsid w:val="00077ADE"/>
    <w:rsid w:val="0009360E"/>
    <w:rsid w:val="000C1771"/>
    <w:rsid w:val="000C6469"/>
    <w:rsid w:val="000E4CFA"/>
    <w:rsid w:val="000F5FEC"/>
    <w:rsid w:val="001079CB"/>
    <w:rsid w:val="00113734"/>
    <w:rsid w:val="00116F17"/>
    <w:rsid w:val="001646BE"/>
    <w:rsid w:val="00171A6B"/>
    <w:rsid w:val="001839B1"/>
    <w:rsid w:val="00193724"/>
    <w:rsid w:val="00196F08"/>
    <w:rsid w:val="001A4F39"/>
    <w:rsid w:val="001A5A01"/>
    <w:rsid w:val="001B39B7"/>
    <w:rsid w:val="001B5E90"/>
    <w:rsid w:val="001C76FF"/>
    <w:rsid w:val="001E6EA8"/>
    <w:rsid w:val="001F04AC"/>
    <w:rsid w:val="00204626"/>
    <w:rsid w:val="00212E85"/>
    <w:rsid w:val="0021513D"/>
    <w:rsid w:val="002230B9"/>
    <w:rsid w:val="00240630"/>
    <w:rsid w:val="00241AC3"/>
    <w:rsid w:val="002464E8"/>
    <w:rsid w:val="002468B4"/>
    <w:rsid w:val="00266381"/>
    <w:rsid w:val="002664C8"/>
    <w:rsid w:val="00267F0A"/>
    <w:rsid w:val="00284F55"/>
    <w:rsid w:val="00291D40"/>
    <w:rsid w:val="002A4965"/>
    <w:rsid w:val="002B4680"/>
    <w:rsid w:val="002B52CA"/>
    <w:rsid w:val="002B6F7D"/>
    <w:rsid w:val="002D2ED6"/>
    <w:rsid w:val="002D6B9A"/>
    <w:rsid w:val="002D72D4"/>
    <w:rsid w:val="003258C3"/>
    <w:rsid w:val="00340438"/>
    <w:rsid w:val="00353515"/>
    <w:rsid w:val="003551CA"/>
    <w:rsid w:val="00360D30"/>
    <w:rsid w:val="003663AD"/>
    <w:rsid w:val="00371BA8"/>
    <w:rsid w:val="003864FD"/>
    <w:rsid w:val="003A3877"/>
    <w:rsid w:val="003A4203"/>
    <w:rsid w:val="003B2290"/>
    <w:rsid w:val="003D0A8C"/>
    <w:rsid w:val="003E0618"/>
    <w:rsid w:val="003E6AD4"/>
    <w:rsid w:val="003F1A37"/>
    <w:rsid w:val="003F24FD"/>
    <w:rsid w:val="003F50EB"/>
    <w:rsid w:val="003F596C"/>
    <w:rsid w:val="00417B67"/>
    <w:rsid w:val="00420F17"/>
    <w:rsid w:val="0042192C"/>
    <w:rsid w:val="00430659"/>
    <w:rsid w:val="00434A9E"/>
    <w:rsid w:val="00447793"/>
    <w:rsid w:val="004725FF"/>
    <w:rsid w:val="004734B6"/>
    <w:rsid w:val="00482AD4"/>
    <w:rsid w:val="004843CB"/>
    <w:rsid w:val="004C241E"/>
    <w:rsid w:val="004D1481"/>
    <w:rsid w:val="0050008C"/>
    <w:rsid w:val="00505842"/>
    <w:rsid w:val="00510FA3"/>
    <w:rsid w:val="00553455"/>
    <w:rsid w:val="00553B65"/>
    <w:rsid w:val="00557D60"/>
    <w:rsid w:val="00572574"/>
    <w:rsid w:val="00575166"/>
    <w:rsid w:val="005A1044"/>
    <w:rsid w:val="005A7B3A"/>
    <w:rsid w:val="005C7ABB"/>
    <w:rsid w:val="005D663D"/>
    <w:rsid w:val="005E38C4"/>
    <w:rsid w:val="00601452"/>
    <w:rsid w:val="006019E2"/>
    <w:rsid w:val="00610FCD"/>
    <w:rsid w:val="00624055"/>
    <w:rsid w:val="00637E1F"/>
    <w:rsid w:val="00652776"/>
    <w:rsid w:val="006535CC"/>
    <w:rsid w:val="00656F57"/>
    <w:rsid w:val="0065745B"/>
    <w:rsid w:val="00693F64"/>
    <w:rsid w:val="00694815"/>
    <w:rsid w:val="006B1204"/>
    <w:rsid w:val="006C2772"/>
    <w:rsid w:val="006D5327"/>
    <w:rsid w:val="006F5677"/>
    <w:rsid w:val="00704665"/>
    <w:rsid w:val="007478DB"/>
    <w:rsid w:val="00761A75"/>
    <w:rsid w:val="00765114"/>
    <w:rsid w:val="0077280C"/>
    <w:rsid w:val="007A3E96"/>
    <w:rsid w:val="007B4285"/>
    <w:rsid w:val="007D24C2"/>
    <w:rsid w:val="007E3BA9"/>
    <w:rsid w:val="00811FF4"/>
    <w:rsid w:val="00833220"/>
    <w:rsid w:val="00842E90"/>
    <w:rsid w:val="00843C8F"/>
    <w:rsid w:val="0084500F"/>
    <w:rsid w:val="0084628D"/>
    <w:rsid w:val="00877567"/>
    <w:rsid w:val="0089281D"/>
    <w:rsid w:val="00892E8D"/>
    <w:rsid w:val="008B2D9F"/>
    <w:rsid w:val="008B512B"/>
    <w:rsid w:val="008C7AB4"/>
    <w:rsid w:val="008D04CE"/>
    <w:rsid w:val="008E477D"/>
    <w:rsid w:val="008F0EB3"/>
    <w:rsid w:val="008F2ABF"/>
    <w:rsid w:val="009033CC"/>
    <w:rsid w:val="00904CC0"/>
    <w:rsid w:val="00937125"/>
    <w:rsid w:val="00964BE9"/>
    <w:rsid w:val="0098443A"/>
    <w:rsid w:val="00992620"/>
    <w:rsid w:val="009956D1"/>
    <w:rsid w:val="009A4D1C"/>
    <w:rsid w:val="009B5516"/>
    <w:rsid w:val="009B7010"/>
    <w:rsid w:val="009C3833"/>
    <w:rsid w:val="009C6CF9"/>
    <w:rsid w:val="009D085F"/>
    <w:rsid w:val="009D0B3D"/>
    <w:rsid w:val="009D6E58"/>
    <w:rsid w:val="009E12E3"/>
    <w:rsid w:val="009E7EFB"/>
    <w:rsid w:val="009F01F7"/>
    <w:rsid w:val="00A00BFE"/>
    <w:rsid w:val="00A00F89"/>
    <w:rsid w:val="00A07B53"/>
    <w:rsid w:val="00A10019"/>
    <w:rsid w:val="00A16FCE"/>
    <w:rsid w:val="00A22120"/>
    <w:rsid w:val="00A46F3C"/>
    <w:rsid w:val="00A479E4"/>
    <w:rsid w:val="00A523CC"/>
    <w:rsid w:val="00A54932"/>
    <w:rsid w:val="00A64DCE"/>
    <w:rsid w:val="00A92015"/>
    <w:rsid w:val="00AC3A63"/>
    <w:rsid w:val="00AC52E3"/>
    <w:rsid w:val="00AC7F2E"/>
    <w:rsid w:val="00AD267C"/>
    <w:rsid w:val="00AE377B"/>
    <w:rsid w:val="00AF768E"/>
    <w:rsid w:val="00B029E1"/>
    <w:rsid w:val="00B03176"/>
    <w:rsid w:val="00B034D1"/>
    <w:rsid w:val="00B05B4D"/>
    <w:rsid w:val="00B3392D"/>
    <w:rsid w:val="00B41A62"/>
    <w:rsid w:val="00B41F03"/>
    <w:rsid w:val="00B4268F"/>
    <w:rsid w:val="00B515A6"/>
    <w:rsid w:val="00B64F60"/>
    <w:rsid w:val="00B67C3D"/>
    <w:rsid w:val="00B74CED"/>
    <w:rsid w:val="00B83816"/>
    <w:rsid w:val="00B84AD4"/>
    <w:rsid w:val="00B860CB"/>
    <w:rsid w:val="00B95988"/>
    <w:rsid w:val="00BB5B53"/>
    <w:rsid w:val="00BB6D53"/>
    <w:rsid w:val="00BD39D4"/>
    <w:rsid w:val="00BD6742"/>
    <w:rsid w:val="00BE289C"/>
    <w:rsid w:val="00BE6EA3"/>
    <w:rsid w:val="00BF02DE"/>
    <w:rsid w:val="00BF20B0"/>
    <w:rsid w:val="00BF7865"/>
    <w:rsid w:val="00C06898"/>
    <w:rsid w:val="00C15C31"/>
    <w:rsid w:val="00C51E17"/>
    <w:rsid w:val="00C60285"/>
    <w:rsid w:val="00C634DA"/>
    <w:rsid w:val="00C71917"/>
    <w:rsid w:val="00C903CD"/>
    <w:rsid w:val="00CA0CBA"/>
    <w:rsid w:val="00CA2FEA"/>
    <w:rsid w:val="00CB7B78"/>
    <w:rsid w:val="00CC57B3"/>
    <w:rsid w:val="00CD0440"/>
    <w:rsid w:val="00CD53C6"/>
    <w:rsid w:val="00CF4387"/>
    <w:rsid w:val="00D3234D"/>
    <w:rsid w:val="00D340D7"/>
    <w:rsid w:val="00D40050"/>
    <w:rsid w:val="00D4343B"/>
    <w:rsid w:val="00D44C19"/>
    <w:rsid w:val="00D5691F"/>
    <w:rsid w:val="00D8572A"/>
    <w:rsid w:val="00D9044F"/>
    <w:rsid w:val="00DA6AB9"/>
    <w:rsid w:val="00DD5783"/>
    <w:rsid w:val="00E04BE8"/>
    <w:rsid w:val="00E07029"/>
    <w:rsid w:val="00E115CB"/>
    <w:rsid w:val="00E11C2B"/>
    <w:rsid w:val="00E12D43"/>
    <w:rsid w:val="00E24792"/>
    <w:rsid w:val="00E600D3"/>
    <w:rsid w:val="00E60CBF"/>
    <w:rsid w:val="00E76CB0"/>
    <w:rsid w:val="00E84C17"/>
    <w:rsid w:val="00E868F1"/>
    <w:rsid w:val="00EC5400"/>
    <w:rsid w:val="00ED7E52"/>
    <w:rsid w:val="00EE1064"/>
    <w:rsid w:val="00EE56DC"/>
    <w:rsid w:val="00EF0D2D"/>
    <w:rsid w:val="00F161A6"/>
    <w:rsid w:val="00F250A2"/>
    <w:rsid w:val="00F47F65"/>
    <w:rsid w:val="00F645BF"/>
    <w:rsid w:val="00F834BD"/>
    <w:rsid w:val="00F90A97"/>
    <w:rsid w:val="00F9705D"/>
    <w:rsid w:val="00F9793A"/>
    <w:rsid w:val="00FC27EB"/>
    <w:rsid w:val="00FC6893"/>
    <w:rsid w:val="00FD5E12"/>
    <w:rsid w:val="00FD6AD3"/>
  </w:rsids>
  <m:mathPr>
    <m:mathFont m:val="Cambria Math"/>
    <m:brkBin m:val="before"/>
    <m:brkBinSub m:val="--"/>
    <m:smallFrac m:val="0"/>
    <m:dispDef/>
    <m:lMargin m:val="0"/>
    <m:rMargin m:val="0"/>
    <m:defJc m:val="centerGroup"/>
    <m:wrapIndent m:val="1440"/>
    <m:intLim m:val="subSup"/>
    <m:naryLim m:val="undOvr"/>
  </m:mathPr>
  <w:themeFontLang w:val="de-DE" w:eastAsia="ja-JP"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0020A"/>
  <w15:docId w15:val="{4DBE8EF2-90E7-CE49-B111-829FC26D2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heme="minorEastAsia" w:hAnsi="Times New Roman" w:cs="Times New Roman"/>
        <w:sz w:val="22"/>
        <w:szCs w:val="22"/>
        <w:lang w:val="de-DE" w:eastAsia="de-DE" w:bidi="ar-SA"/>
      </w:rPr>
    </w:rPrDefault>
    <w:pPrDefault>
      <w:pPr>
        <w:suppressAutoHyphens/>
      </w:pPr>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47F65"/>
    <w:rPr>
      <w:rFonts w:eastAsia="Times New Roman"/>
      <w:sz w:val="24"/>
      <w:szCs w:val="24"/>
    </w:rPr>
  </w:style>
  <w:style w:type="paragraph" w:styleId="berschrift2">
    <w:name w:val="heading 2"/>
    <w:basedOn w:val="Standard"/>
    <w:link w:val="berschrift2Zchn"/>
    <w:uiPriority w:val="9"/>
    <w:qFormat/>
    <w:locked/>
    <w:rsid w:val="00842E90"/>
    <w:pPr>
      <w:suppressAutoHyphens w:val="0"/>
      <w:spacing w:before="100" w:beforeAutospacing="1" w:after="100" w:afterAutospacing="1"/>
      <w:outlineLvl w:val="1"/>
    </w:pPr>
    <w:rPr>
      <w:b/>
      <w:bCs/>
      <w:sz w:val="36"/>
      <w:szCs w:val="3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prechblasentextZchn">
    <w:name w:val="Sprechblasentext Zchn"/>
    <w:basedOn w:val="Absatz-Standardschriftart"/>
    <w:link w:val="Sprechblasentext"/>
    <w:uiPriority w:val="99"/>
    <w:semiHidden/>
    <w:qFormat/>
    <w:locked/>
    <w:rsid w:val="0011067D"/>
    <w:rPr>
      <w:rFonts w:cs="Times New Roman"/>
      <w:sz w:val="2"/>
    </w:rPr>
  </w:style>
  <w:style w:type="character" w:customStyle="1" w:styleId="KopfzeileZchn">
    <w:name w:val="Kopfzeile Zchn"/>
    <w:basedOn w:val="Absatz-Standardschriftart"/>
    <w:link w:val="Kopfzeile"/>
    <w:uiPriority w:val="99"/>
    <w:semiHidden/>
    <w:qFormat/>
    <w:locked/>
    <w:rsid w:val="0011067D"/>
    <w:rPr>
      <w:rFonts w:cs="Times New Roman"/>
      <w:sz w:val="24"/>
    </w:rPr>
  </w:style>
  <w:style w:type="character" w:customStyle="1" w:styleId="FuzeileZchn">
    <w:name w:val="Fußzeile Zchn"/>
    <w:basedOn w:val="Absatz-Standardschriftart"/>
    <w:link w:val="Fuzeile"/>
    <w:uiPriority w:val="99"/>
    <w:semiHidden/>
    <w:qFormat/>
    <w:locked/>
    <w:rsid w:val="0011067D"/>
    <w:rPr>
      <w:rFonts w:cs="Times New Roman"/>
      <w:sz w:val="24"/>
    </w:rPr>
  </w:style>
  <w:style w:type="character" w:customStyle="1" w:styleId="Internetverknpfung">
    <w:name w:val="Internetverknüpfung"/>
    <w:basedOn w:val="Absatz-Standardschriftart"/>
    <w:unhideWhenUsed/>
    <w:rsid w:val="00C623F6"/>
    <w:rPr>
      <w:color w:val="0000FF" w:themeColor="hyperlink"/>
      <w:u w:val="single"/>
    </w:rPr>
  </w:style>
  <w:style w:type="character" w:customStyle="1" w:styleId="BesuchteInternetverknpfung">
    <w:name w:val="Besuchte Internetverknüpfung"/>
    <w:basedOn w:val="Absatz-Standardschriftart"/>
    <w:uiPriority w:val="99"/>
    <w:semiHidden/>
    <w:unhideWhenUsed/>
    <w:rsid w:val="00A30276"/>
    <w:rPr>
      <w:color w:val="800080" w:themeColor="followedHyperlink"/>
      <w:u w:val="single"/>
    </w:rPr>
  </w:style>
  <w:style w:type="character" w:styleId="Kommentarzeichen">
    <w:name w:val="annotation reference"/>
    <w:basedOn w:val="Absatz-Standardschriftart"/>
    <w:uiPriority w:val="99"/>
    <w:semiHidden/>
    <w:unhideWhenUsed/>
    <w:qFormat/>
    <w:rsid w:val="0082004A"/>
    <w:rPr>
      <w:sz w:val="16"/>
      <w:szCs w:val="16"/>
    </w:rPr>
  </w:style>
  <w:style w:type="character" w:customStyle="1" w:styleId="KommentartextZchn">
    <w:name w:val="Kommentartext Zchn"/>
    <w:basedOn w:val="Absatz-Standardschriftart"/>
    <w:link w:val="Kommentartext"/>
    <w:uiPriority w:val="99"/>
    <w:semiHidden/>
    <w:qFormat/>
    <w:rsid w:val="0082004A"/>
    <w:rPr>
      <w:sz w:val="20"/>
      <w:szCs w:val="20"/>
    </w:rPr>
  </w:style>
  <w:style w:type="character" w:customStyle="1" w:styleId="KommentarthemaZchn">
    <w:name w:val="Kommentarthema Zchn"/>
    <w:basedOn w:val="KommentartextZchn"/>
    <w:link w:val="Kommentarthema"/>
    <w:uiPriority w:val="99"/>
    <w:semiHidden/>
    <w:qFormat/>
    <w:rsid w:val="0082004A"/>
    <w:rPr>
      <w:b/>
      <w:bCs/>
      <w:sz w:val="20"/>
      <w:szCs w:val="20"/>
    </w:rPr>
  </w:style>
  <w:style w:type="character" w:customStyle="1" w:styleId="NichtaufgelsteErwhnung1">
    <w:name w:val="Nicht aufgelöste Erwähnung1"/>
    <w:basedOn w:val="Absatz-Standardschriftart"/>
    <w:uiPriority w:val="99"/>
    <w:semiHidden/>
    <w:unhideWhenUsed/>
    <w:qFormat/>
    <w:rsid w:val="00F97074"/>
    <w:rPr>
      <w:color w:val="605E5C"/>
      <w:shd w:val="clear" w:color="auto" w:fill="E1DFDD"/>
    </w:rPr>
  </w:style>
  <w:style w:type="character" w:customStyle="1" w:styleId="NichtaufgelsteErwhnung2">
    <w:name w:val="Nicht aufgelöste Erwähnung2"/>
    <w:basedOn w:val="Absatz-Standardschriftart"/>
    <w:uiPriority w:val="99"/>
    <w:semiHidden/>
    <w:unhideWhenUsed/>
    <w:qFormat/>
    <w:rsid w:val="007A3ECD"/>
    <w:rPr>
      <w:color w:val="605E5C"/>
      <w:shd w:val="clear" w:color="auto" w:fill="E1DFDD"/>
    </w:rPr>
  </w:style>
  <w:style w:type="character" w:customStyle="1" w:styleId="apple-converted-space">
    <w:name w:val="apple-converted-space"/>
    <w:basedOn w:val="Absatz-Standardschriftart"/>
    <w:qFormat/>
    <w:rsid w:val="0029129B"/>
  </w:style>
  <w:style w:type="character" w:customStyle="1" w:styleId="NichtaufgelsteErwhnung3">
    <w:name w:val="Nicht aufgelöste Erwähnung3"/>
    <w:basedOn w:val="Absatz-Standardschriftart"/>
    <w:uiPriority w:val="99"/>
    <w:semiHidden/>
    <w:unhideWhenUsed/>
    <w:qFormat/>
    <w:rsid w:val="005D3148"/>
    <w:rPr>
      <w:color w:val="605E5C"/>
      <w:shd w:val="clear" w:color="auto" w:fill="E1DFDD"/>
    </w:rPr>
  </w:style>
  <w:style w:type="character" w:styleId="NichtaufgelsteErwhnung">
    <w:name w:val="Unresolved Mention"/>
    <w:basedOn w:val="Absatz-Standardschriftart"/>
    <w:uiPriority w:val="99"/>
    <w:semiHidden/>
    <w:unhideWhenUsed/>
    <w:qFormat/>
    <w:rsid w:val="007117C8"/>
    <w:rPr>
      <w:color w:val="605E5C"/>
      <w:shd w:val="clear" w:color="auto" w:fill="E1DFDD"/>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line="276" w:lineRule="auto"/>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rPr>
  </w:style>
  <w:style w:type="paragraph" w:customStyle="1" w:styleId="Verzeichnis">
    <w:name w:val="Verzeichnis"/>
    <w:basedOn w:val="Standard"/>
    <w:qFormat/>
    <w:pPr>
      <w:suppressLineNumbers/>
    </w:pPr>
    <w:rPr>
      <w:rFonts w:cs="Arial"/>
    </w:rPr>
  </w:style>
  <w:style w:type="paragraph" w:styleId="Sprechblasentext">
    <w:name w:val="Balloon Text"/>
    <w:basedOn w:val="Standard"/>
    <w:link w:val="SprechblasentextZchn"/>
    <w:uiPriority w:val="99"/>
    <w:semiHidden/>
    <w:qFormat/>
    <w:rsid w:val="00CF7B4C"/>
    <w:rPr>
      <w:rFonts w:eastAsiaTheme="minorEastAsia"/>
      <w:sz w:val="2"/>
      <w:lang w:eastAsia="ko-KR"/>
    </w:rPr>
  </w:style>
  <w:style w:type="paragraph" w:customStyle="1" w:styleId="Kopf-undFuzeile">
    <w:name w:val="Kopf- und Fußzeile"/>
    <w:basedOn w:val="Standard"/>
    <w:qFormat/>
  </w:style>
  <w:style w:type="paragraph" w:styleId="Kopfzeile">
    <w:name w:val="header"/>
    <w:basedOn w:val="Standard"/>
    <w:link w:val="KopfzeileZchn"/>
    <w:uiPriority w:val="99"/>
    <w:rsid w:val="00CF7B4C"/>
    <w:pPr>
      <w:tabs>
        <w:tab w:val="center" w:pos="4536"/>
        <w:tab w:val="right" w:pos="9072"/>
      </w:tabs>
    </w:pPr>
    <w:rPr>
      <w:rFonts w:eastAsiaTheme="minorEastAsia"/>
      <w:lang w:eastAsia="ko-KR"/>
    </w:rPr>
  </w:style>
  <w:style w:type="paragraph" w:styleId="Fuzeile">
    <w:name w:val="footer"/>
    <w:basedOn w:val="Standard"/>
    <w:link w:val="FuzeileZchn"/>
    <w:uiPriority w:val="99"/>
    <w:rsid w:val="00CF7B4C"/>
    <w:pPr>
      <w:tabs>
        <w:tab w:val="center" w:pos="4536"/>
        <w:tab w:val="right" w:pos="9072"/>
      </w:tabs>
    </w:pPr>
    <w:rPr>
      <w:rFonts w:eastAsiaTheme="minorEastAsia"/>
      <w:lang w:eastAsia="ko-KR"/>
    </w:rPr>
  </w:style>
  <w:style w:type="paragraph" w:customStyle="1" w:styleId="Start">
    <w:name w:val="Start"/>
    <w:basedOn w:val="Standard"/>
    <w:qFormat/>
    <w:rsid w:val="00536BFF"/>
    <w:pPr>
      <w:tabs>
        <w:tab w:val="left" w:pos="7201"/>
      </w:tabs>
      <w:spacing w:line="180" w:lineRule="exact"/>
    </w:pPr>
    <w:rPr>
      <w:rFonts w:ascii="Arial" w:eastAsiaTheme="minorEastAsia" w:hAnsi="Arial" w:cs="Arial"/>
      <w:sz w:val="16"/>
      <w:szCs w:val="16"/>
    </w:rPr>
  </w:style>
  <w:style w:type="paragraph" w:customStyle="1" w:styleId="FarbigeListe-Akzent11">
    <w:name w:val="Farbige Liste - Akzent 11"/>
    <w:basedOn w:val="Standard"/>
    <w:uiPriority w:val="99"/>
    <w:qFormat/>
    <w:rsid w:val="00A07FF8"/>
    <w:pPr>
      <w:ind w:left="720"/>
      <w:contextualSpacing/>
    </w:pPr>
    <w:rPr>
      <w:rFonts w:eastAsiaTheme="minorEastAsia"/>
    </w:rPr>
  </w:style>
  <w:style w:type="paragraph" w:styleId="StandardWeb">
    <w:name w:val="Normal (Web)"/>
    <w:basedOn w:val="Standard"/>
    <w:uiPriority w:val="99"/>
    <w:qFormat/>
    <w:rsid w:val="00C33FC6"/>
    <w:pPr>
      <w:spacing w:beforeAutospacing="1" w:afterAutospacing="1"/>
    </w:pPr>
    <w:rPr>
      <w:rFonts w:ascii="Times" w:eastAsiaTheme="minorEastAsia" w:hAnsi="Times"/>
      <w:sz w:val="20"/>
      <w:szCs w:val="20"/>
    </w:rPr>
  </w:style>
  <w:style w:type="paragraph" w:customStyle="1" w:styleId="vortext">
    <w:name w:val="vortext"/>
    <w:basedOn w:val="Standard"/>
    <w:uiPriority w:val="99"/>
    <w:qFormat/>
    <w:rsid w:val="006F722D"/>
    <w:pPr>
      <w:spacing w:beforeAutospacing="1" w:afterAutospacing="1"/>
    </w:pPr>
    <w:rPr>
      <w:rFonts w:ascii="Times" w:eastAsiaTheme="minorEastAsia" w:hAnsi="Times"/>
      <w:sz w:val="20"/>
      <w:szCs w:val="20"/>
    </w:rPr>
  </w:style>
  <w:style w:type="paragraph" w:styleId="Listenabsatz">
    <w:name w:val="List Paragraph"/>
    <w:basedOn w:val="Standard"/>
    <w:uiPriority w:val="34"/>
    <w:qFormat/>
    <w:rsid w:val="00F83CD0"/>
    <w:pPr>
      <w:spacing w:after="200" w:line="276" w:lineRule="auto"/>
      <w:ind w:left="720"/>
      <w:contextualSpacing/>
    </w:pPr>
    <w:rPr>
      <w:rFonts w:ascii="Cambria" w:eastAsiaTheme="minorEastAsia" w:hAnsi="Cambria"/>
      <w:sz w:val="22"/>
      <w:szCs w:val="22"/>
      <w:lang w:eastAsia="en-US"/>
    </w:rPr>
  </w:style>
  <w:style w:type="paragraph" w:styleId="Kommentartext">
    <w:name w:val="annotation text"/>
    <w:basedOn w:val="Standard"/>
    <w:link w:val="KommentartextZchn"/>
    <w:uiPriority w:val="99"/>
    <w:semiHidden/>
    <w:unhideWhenUsed/>
    <w:qFormat/>
    <w:rsid w:val="0082004A"/>
    <w:rPr>
      <w:rFonts w:eastAsiaTheme="minorEastAsia"/>
      <w:sz w:val="20"/>
      <w:szCs w:val="20"/>
    </w:rPr>
  </w:style>
  <w:style w:type="paragraph" w:styleId="Kommentarthema">
    <w:name w:val="annotation subject"/>
    <w:basedOn w:val="Kommentartext"/>
    <w:next w:val="Kommentartext"/>
    <w:link w:val="KommentarthemaZchn"/>
    <w:uiPriority w:val="99"/>
    <w:semiHidden/>
    <w:unhideWhenUsed/>
    <w:qFormat/>
    <w:rsid w:val="0082004A"/>
    <w:rPr>
      <w:b/>
      <w:bCs/>
    </w:rPr>
  </w:style>
  <w:style w:type="character" w:styleId="Hyperlink">
    <w:name w:val="Hyperlink"/>
    <w:basedOn w:val="Absatz-Standardschriftart"/>
    <w:unhideWhenUsed/>
    <w:rsid w:val="005D663D"/>
    <w:rPr>
      <w:color w:val="0000FF" w:themeColor="hyperlink"/>
      <w:u w:val="single"/>
    </w:rPr>
  </w:style>
  <w:style w:type="paragraph" w:customStyle="1" w:styleId="whitespace-normal">
    <w:name w:val="whitespace-normal"/>
    <w:basedOn w:val="Standard"/>
    <w:rsid w:val="00C634DA"/>
    <w:pPr>
      <w:suppressAutoHyphens w:val="0"/>
      <w:spacing w:before="100" w:beforeAutospacing="1" w:after="100" w:afterAutospacing="1"/>
    </w:pPr>
  </w:style>
  <w:style w:type="character" w:styleId="Fett">
    <w:name w:val="Strong"/>
    <w:basedOn w:val="Absatz-Standardschriftart"/>
    <w:uiPriority w:val="22"/>
    <w:qFormat/>
    <w:locked/>
    <w:rsid w:val="00C634DA"/>
    <w:rPr>
      <w:b/>
      <w:bCs/>
    </w:rPr>
  </w:style>
  <w:style w:type="character" w:styleId="Hervorhebung">
    <w:name w:val="Emphasis"/>
    <w:basedOn w:val="Absatz-Standardschriftart"/>
    <w:uiPriority w:val="20"/>
    <w:qFormat/>
    <w:locked/>
    <w:rsid w:val="00C634DA"/>
    <w:rPr>
      <w:i/>
      <w:iCs/>
    </w:rPr>
  </w:style>
  <w:style w:type="paragraph" w:customStyle="1" w:styleId="p1">
    <w:name w:val="p1"/>
    <w:basedOn w:val="Standard"/>
    <w:rsid w:val="00291D40"/>
    <w:pPr>
      <w:suppressAutoHyphens w:val="0"/>
      <w:spacing w:before="100" w:beforeAutospacing="1" w:after="100" w:afterAutospacing="1"/>
    </w:pPr>
  </w:style>
  <w:style w:type="character" w:customStyle="1" w:styleId="berschrift2Zchn">
    <w:name w:val="Überschrift 2 Zchn"/>
    <w:basedOn w:val="Absatz-Standardschriftart"/>
    <w:link w:val="berschrift2"/>
    <w:uiPriority w:val="9"/>
    <w:rsid w:val="00842E90"/>
    <w:rPr>
      <w:rFonts w:eastAsia="Times New Roman"/>
      <w:b/>
      <w:bCs/>
      <w:sz w:val="36"/>
      <w:szCs w:val="36"/>
    </w:rPr>
  </w:style>
  <w:style w:type="paragraph" w:customStyle="1" w:styleId="my-2">
    <w:name w:val="my-2"/>
    <w:basedOn w:val="Standard"/>
    <w:rsid w:val="00842E90"/>
    <w:pPr>
      <w:suppressAutoHyphens w:val="0"/>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97914977">
      <w:bodyDiv w:val="1"/>
      <w:marLeft w:val="0"/>
      <w:marRight w:val="0"/>
      <w:marTop w:val="0"/>
      <w:marBottom w:val="0"/>
      <w:divBdr>
        <w:top w:val="none" w:sz="0" w:space="0" w:color="auto"/>
        <w:left w:val="none" w:sz="0" w:space="0" w:color="auto"/>
        <w:bottom w:val="none" w:sz="0" w:space="0" w:color="auto"/>
        <w:right w:val="none" w:sz="0" w:space="0" w:color="auto"/>
      </w:divBdr>
      <w:divsChild>
        <w:div w:id="147525099">
          <w:marLeft w:val="0"/>
          <w:marRight w:val="0"/>
          <w:marTop w:val="0"/>
          <w:marBottom w:val="0"/>
          <w:divBdr>
            <w:top w:val="none" w:sz="0" w:space="0" w:color="auto"/>
            <w:left w:val="none" w:sz="0" w:space="0" w:color="auto"/>
            <w:bottom w:val="none" w:sz="0" w:space="0" w:color="auto"/>
            <w:right w:val="none" w:sz="0" w:space="0" w:color="auto"/>
          </w:divBdr>
          <w:divsChild>
            <w:div w:id="1959138115">
              <w:marLeft w:val="0"/>
              <w:marRight w:val="0"/>
              <w:marTop w:val="0"/>
              <w:marBottom w:val="0"/>
              <w:divBdr>
                <w:top w:val="none" w:sz="0" w:space="0" w:color="auto"/>
                <w:left w:val="none" w:sz="0" w:space="0" w:color="auto"/>
                <w:bottom w:val="none" w:sz="0" w:space="0" w:color="auto"/>
                <w:right w:val="none" w:sz="0" w:space="0" w:color="auto"/>
              </w:divBdr>
              <w:divsChild>
                <w:div w:id="31611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04638">
      <w:bodyDiv w:val="1"/>
      <w:marLeft w:val="0"/>
      <w:marRight w:val="0"/>
      <w:marTop w:val="0"/>
      <w:marBottom w:val="0"/>
      <w:divBdr>
        <w:top w:val="none" w:sz="0" w:space="0" w:color="auto"/>
        <w:left w:val="none" w:sz="0" w:space="0" w:color="auto"/>
        <w:bottom w:val="none" w:sz="0" w:space="0" w:color="auto"/>
        <w:right w:val="none" w:sz="0" w:space="0" w:color="auto"/>
      </w:divBdr>
    </w:div>
    <w:div w:id="329912179">
      <w:bodyDiv w:val="1"/>
      <w:marLeft w:val="0"/>
      <w:marRight w:val="0"/>
      <w:marTop w:val="0"/>
      <w:marBottom w:val="0"/>
      <w:divBdr>
        <w:top w:val="none" w:sz="0" w:space="0" w:color="auto"/>
        <w:left w:val="none" w:sz="0" w:space="0" w:color="auto"/>
        <w:bottom w:val="none" w:sz="0" w:space="0" w:color="auto"/>
        <w:right w:val="none" w:sz="0" w:space="0" w:color="auto"/>
      </w:divBdr>
      <w:divsChild>
        <w:div w:id="448013492">
          <w:marLeft w:val="0"/>
          <w:marRight w:val="0"/>
          <w:marTop w:val="0"/>
          <w:marBottom w:val="0"/>
          <w:divBdr>
            <w:top w:val="none" w:sz="0" w:space="0" w:color="auto"/>
            <w:left w:val="none" w:sz="0" w:space="0" w:color="auto"/>
            <w:bottom w:val="none" w:sz="0" w:space="0" w:color="auto"/>
            <w:right w:val="none" w:sz="0" w:space="0" w:color="auto"/>
          </w:divBdr>
          <w:divsChild>
            <w:div w:id="1216745083">
              <w:marLeft w:val="0"/>
              <w:marRight w:val="0"/>
              <w:marTop w:val="0"/>
              <w:marBottom w:val="0"/>
              <w:divBdr>
                <w:top w:val="none" w:sz="0" w:space="0" w:color="auto"/>
                <w:left w:val="none" w:sz="0" w:space="0" w:color="auto"/>
                <w:bottom w:val="none" w:sz="0" w:space="0" w:color="auto"/>
                <w:right w:val="none" w:sz="0" w:space="0" w:color="auto"/>
              </w:divBdr>
              <w:divsChild>
                <w:div w:id="1266425420">
                  <w:marLeft w:val="0"/>
                  <w:marRight w:val="0"/>
                  <w:marTop w:val="0"/>
                  <w:marBottom w:val="0"/>
                  <w:divBdr>
                    <w:top w:val="none" w:sz="0" w:space="0" w:color="auto"/>
                    <w:left w:val="none" w:sz="0" w:space="0" w:color="auto"/>
                    <w:bottom w:val="none" w:sz="0" w:space="0" w:color="auto"/>
                    <w:right w:val="none" w:sz="0" w:space="0" w:color="auto"/>
                  </w:divBdr>
                  <w:divsChild>
                    <w:div w:id="668603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8040450">
      <w:bodyDiv w:val="1"/>
      <w:marLeft w:val="0"/>
      <w:marRight w:val="0"/>
      <w:marTop w:val="0"/>
      <w:marBottom w:val="0"/>
      <w:divBdr>
        <w:top w:val="none" w:sz="0" w:space="0" w:color="auto"/>
        <w:left w:val="none" w:sz="0" w:space="0" w:color="auto"/>
        <w:bottom w:val="none" w:sz="0" w:space="0" w:color="auto"/>
        <w:right w:val="none" w:sz="0" w:space="0" w:color="auto"/>
      </w:divBdr>
      <w:divsChild>
        <w:div w:id="1180581656">
          <w:marLeft w:val="0"/>
          <w:marRight w:val="0"/>
          <w:marTop w:val="0"/>
          <w:marBottom w:val="0"/>
          <w:divBdr>
            <w:top w:val="none" w:sz="0" w:space="0" w:color="auto"/>
            <w:left w:val="none" w:sz="0" w:space="0" w:color="auto"/>
            <w:bottom w:val="none" w:sz="0" w:space="0" w:color="auto"/>
            <w:right w:val="none" w:sz="0" w:space="0" w:color="auto"/>
          </w:divBdr>
          <w:divsChild>
            <w:div w:id="844437040">
              <w:marLeft w:val="0"/>
              <w:marRight w:val="0"/>
              <w:marTop w:val="0"/>
              <w:marBottom w:val="0"/>
              <w:divBdr>
                <w:top w:val="none" w:sz="0" w:space="0" w:color="auto"/>
                <w:left w:val="none" w:sz="0" w:space="0" w:color="auto"/>
                <w:bottom w:val="none" w:sz="0" w:space="0" w:color="auto"/>
                <w:right w:val="none" w:sz="0" w:space="0" w:color="auto"/>
              </w:divBdr>
              <w:divsChild>
                <w:div w:id="103854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5123383">
      <w:bodyDiv w:val="1"/>
      <w:marLeft w:val="0"/>
      <w:marRight w:val="0"/>
      <w:marTop w:val="0"/>
      <w:marBottom w:val="0"/>
      <w:divBdr>
        <w:top w:val="none" w:sz="0" w:space="0" w:color="auto"/>
        <w:left w:val="none" w:sz="0" w:space="0" w:color="auto"/>
        <w:bottom w:val="none" w:sz="0" w:space="0" w:color="auto"/>
        <w:right w:val="none" w:sz="0" w:space="0" w:color="auto"/>
      </w:divBdr>
      <w:divsChild>
        <w:div w:id="253249211">
          <w:marLeft w:val="0"/>
          <w:marRight w:val="0"/>
          <w:marTop w:val="0"/>
          <w:marBottom w:val="0"/>
          <w:divBdr>
            <w:top w:val="none" w:sz="0" w:space="0" w:color="auto"/>
            <w:left w:val="none" w:sz="0" w:space="0" w:color="auto"/>
            <w:bottom w:val="none" w:sz="0" w:space="0" w:color="auto"/>
            <w:right w:val="none" w:sz="0" w:space="0" w:color="auto"/>
          </w:divBdr>
          <w:divsChild>
            <w:div w:id="553002320">
              <w:marLeft w:val="0"/>
              <w:marRight w:val="0"/>
              <w:marTop w:val="0"/>
              <w:marBottom w:val="0"/>
              <w:divBdr>
                <w:top w:val="none" w:sz="0" w:space="0" w:color="auto"/>
                <w:left w:val="none" w:sz="0" w:space="0" w:color="auto"/>
                <w:bottom w:val="none" w:sz="0" w:space="0" w:color="auto"/>
                <w:right w:val="none" w:sz="0" w:space="0" w:color="auto"/>
              </w:divBdr>
              <w:divsChild>
                <w:div w:id="78369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582937">
      <w:bodyDiv w:val="1"/>
      <w:marLeft w:val="0"/>
      <w:marRight w:val="0"/>
      <w:marTop w:val="0"/>
      <w:marBottom w:val="0"/>
      <w:divBdr>
        <w:top w:val="none" w:sz="0" w:space="0" w:color="auto"/>
        <w:left w:val="none" w:sz="0" w:space="0" w:color="auto"/>
        <w:bottom w:val="none" w:sz="0" w:space="0" w:color="auto"/>
        <w:right w:val="none" w:sz="0" w:space="0" w:color="auto"/>
      </w:divBdr>
      <w:divsChild>
        <w:div w:id="615480570">
          <w:marLeft w:val="0"/>
          <w:marRight w:val="0"/>
          <w:marTop w:val="0"/>
          <w:marBottom w:val="0"/>
          <w:divBdr>
            <w:top w:val="none" w:sz="0" w:space="0" w:color="auto"/>
            <w:left w:val="none" w:sz="0" w:space="0" w:color="auto"/>
            <w:bottom w:val="none" w:sz="0" w:space="0" w:color="auto"/>
            <w:right w:val="none" w:sz="0" w:space="0" w:color="auto"/>
          </w:divBdr>
          <w:divsChild>
            <w:div w:id="1852646850">
              <w:marLeft w:val="0"/>
              <w:marRight w:val="0"/>
              <w:marTop w:val="0"/>
              <w:marBottom w:val="0"/>
              <w:divBdr>
                <w:top w:val="none" w:sz="0" w:space="0" w:color="auto"/>
                <w:left w:val="none" w:sz="0" w:space="0" w:color="auto"/>
                <w:bottom w:val="none" w:sz="0" w:space="0" w:color="auto"/>
                <w:right w:val="none" w:sz="0" w:space="0" w:color="auto"/>
              </w:divBdr>
              <w:divsChild>
                <w:div w:id="45294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3233221">
      <w:bodyDiv w:val="1"/>
      <w:marLeft w:val="0"/>
      <w:marRight w:val="0"/>
      <w:marTop w:val="0"/>
      <w:marBottom w:val="0"/>
      <w:divBdr>
        <w:top w:val="none" w:sz="0" w:space="0" w:color="auto"/>
        <w:left w:val="none" w:sz="0" w:space="0" w:color="auto"/>
        <w:bottom w:val="none" w:sz="0" w:space="0" w:color="auto"/>
        <w:right w:val="none" w:sz="0" w:space="0" w:color="auto"/>
      </w:divBdr>
      <w:divsChild>
        <w:div w:id="1992711010">
          <w:marLeft w:val="0"/>
          <w:marRight w:val="0"/>
          <w:marTop w:val="0"/>
          <w:marBottom w:val="0"/>
          <w:divBdr>
            <w:top w:val="none" w:sz="0" w:space="0" w:color="auto"/>
            <w:left w:val="none" w:sz="0" w:space="0" w:color="auto"/>
            <w:bottom w:val="none" w:sz="0" w:space="0" w:color="auto"/>
            <w:right w:val="none" w:sz="0" w:space="0" w:color="auto"/>
          </w:divBdr>
          <w:divsChild>
            <w:div w:id="1795559792">
              <w:marLeft w:val="0"/>
              <w:marRight w:val="0"/>
              <w:marTop w:val="0"/>
              <w:marBottom w:val="0"/>
              <w:divBdr>
                <w:top w:val="none" w:sz="0" w:space="0" w:color="auto"/>
                <w:left w:val="none" w:sz="0" w:space="0" w:color="auto"/>
                <w:bottom w:val="none" w:sz="0" w:space="0" w:color="auto"/>
                <w:right w:val="none" w:sz="0" w:space="0" w:color="auto"/>
              </w:divBdr>
              <w:divsChild>
                <w:div w:id="1196234596">
                  <w:marLeft w:val="0"/>
                  <w:marRight w:val="0"/>
                  <w:marTop w:val="0"/>
                  <w:marBottom w:val="0"/>
                  <w:divBdr>
                    <w:top w:val="none" w:sz="0" w:space="0" w:color="auto"/>
                    <w:left w:val="none" w:sz="0" w:space="0" w:color="auto"/>
                    <w:bottom w:val="none" w:sz="0" w:space="0" w:color="auto"/>
                    <w:right w:val="none" w:sz="0" w:space="0" w:color="auto"/>
                  </w:divBdr>
                  <w:divsChild>
                    <w:div w:id="21210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3330392">
      <w:bodyDiv w:val="1"/>
      <w:marLeft w:val="0"/>
      <w:marRight w:val="0"/>
      <w:marTop w:val="0"/>
      <w:marBottom w:val="0"/>
      <w:divBdr>
        <w:top w:val="none" w:sz="0" w:space="0" w:color="auto"/>
        <w:left w:val="none" w:sz="0" w:space="0" w:color="auto"/>
        <w:bottom w:val="none" w:sz="0" w:space="0" w:color="auto"/>
        <w:right w:val="none" w:sz="0" w:space="0" w:color="auto"/>
      </w:divBdr>
      <w:divsChild>
        <w:div w:id="1591114576">
          <w:marLeft w:val="0"/>
          <w:marRight w:val="0"/>
          <w:marTop w:val="0"/>
          <w:marBottom w:val="0"/>
          <w:divBdr>
            <w:top w:val="none" w:sz="0" w:space="0" w:color="auto"/>
            <w:left w:val="none" w:sz="0" w:space="0" w:color="auto"/>
            <w:bottom w:val="none" w:sz="0" w:space="0" w:color="auto"/>
            <w:right w:val="none" w:sz="0" w:space="0" w:color="auto"/>
          </w:divBdr>
          <w:divsChild>
            <w:div w:id="540635043">
              <w:marLeft w:val="0"/>
              <w:marRight w:val="0"/>
              <w:marTop w:val="0"/>
              <w:marBottom w:val="0"/>
              <w:divBdr>
                <w:top w:val="none" w:sz="0" w:space="0" w:color="auto"/>
                <w:left w:val="none" w:sz="0" w:space="0" w:color="auto"/>
                <w:bottom w:val="none" w:sz="0" w:space="0" w:color="auto"/>
                <w:right w:val="none" w:sz="0" w:space="0" w:color="auto"/>
              </w:divBdr>
              <w:divsChild>
                <w:div w:id="99306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1820399">
      <w:bodyDiv w:val="1"/>
      <w:marLeft w:val="0"/>
      <w:marRight w:val="0"/>
      <w:marTop w:val="0"/>
      <w:marBottom w:val="0"/>
      <w:divBdr>
        <w:top w:val="none" w:sz="0" w:space="0" w:color="auto"/>
        <w:left w:val="none" w:sz="0" w:space="0" w:color="auto"/>
        <w:bottom w:val="none" w:sz="0" w:space="0" w:color="auto"/>
        <w:right w:val="none" w:sz="0" w:space="0" w:color="auto"/>
      </w:divBdr>
    </w:div>
    <w:div w:id="1872256656">
      <w:bodyDiv w:val="1"/>
      <w:marLeft w:val="0"/>
      <w:marRight w:val="0"/>
      <w:marTop w:val="0"/>
      <w:marBottom w:val="0"/>
      <w:divBdr>
        <w:top w:val="none" w:sz="0" w:space="0" w:color="auto"/>
        <w:left w:val="none" w:sz="0" w:space="0" w:color="auto"/>
        <w:bottom w:val="none" w:sz="0" w:space="0" w:color="auto"/>
        <w:right w:val="none" w:sz="0" w:space="0" w:color="auto"/>
      </w:divBdr>
      <w:divsChild>
        <w:div w:id="83572072">
          <w:marLeft w:val="0"/>
          <w:marRight w:val="0"/>
          <w:marTop w:val="0"/>
          <w:marBottom w:val="0"/>
          <w:divBdr>
            <w:top w:val="none" w:sz="0" w:space="0" w:color="auto"/>
            <w:left w:val="none" w:sz="0" w:space="0" w:color="auto"/>
            <w:bottom w:val="none" w:sz="0" w:space="0" w:color="auto"/>
            <w:right w:val="none" w:sz="0" w:space="0" w:color="auto"/>
          </w:divBdr>
          <w:divsChild>
            <w:div w:id="1680963289">
              <w:marLeft w:val="0"/>
              <w:marRight w:val="0"/>
              <w:marTop w:val="0"/>
              <w:marBottom w:val="0"/>
              <w:divBdr>
                <w:top w:val="none" w:sz="0" w:space="0" w:color="auto"/>
                <w:left w:val="none" w:sz="0" w:space="0" w:color="auto"/>
                <w:bottom w:val="none" w:sz="0" w:space="0" w:color="auto"/>
                <w:right w:val="none" w:sz="0" w:space="0" w:color="auto"/>
              </w:divBdr>
              <w:divsChild>
                <w:div w:id="147174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090722">
      <w:bodyDiv w:val="1"/>
      <w:marLeft w:val="0"/>
      <w:marRight w:val="0"/>
      <w:marTop w:val="0"/>
      <w:marBottom w:val="0"/>
      <w:divBdr>
        <w:top w:val="none" w:sz="0" w:space="0" w:color="auto"/>
        <w:left w:val="none" w:sz="0" w:space="0" w:color="auto"/>
        <w:bottom w:val="none" w:sz="0" w:space="0" w:color="auto"/>
        <w:right w:val="none" w:sz="0" w:space="0" w:color="auto"/>
      </w:divBdr>
    </w:div>
    <w:div w:id="2008970955">
      <w:bodyDiv w:val="1"/>
      <w:marLeft w:val="0"/>
      <w:marRight w:val="0"/>
      <w:marTop w:val="0"/>
      <w:marBottom w:val="0"/>
      <w:divBdr>
        <w:top w:val="none" w:sz="0" w:space="0" w:color="auto"/>
        <w:left w:val="none" w:sz="0" w:space="0" w:color="auto"/>
        <w:bottom w:val="none" w:sz="0" w:space="0" w:color="auto"/>
        <w:right w:val="none" w:sz="0" w:space="0" w:color="auto"/>
      </w:divBdr>
      <w:divsChild>
        <w:div w:id="1319917684">
          <w:marLeft w:val="0"/>
          <w:marRight w:val="0"/>
          <w:marTop w:val="0"/>
          <w:marBottom w:val="0"/>
          <w:divBdr>
            <w:top w:val="none" w:sz="0" w:space="0" w:color="auto"/>
            <w:left w:val="none" w:sz="0" w:space="0" w:color="auto"/>
            <w:bottom w:val="none" w:sz="0" w:space="0" w:color="auto"/>
            <w:right w:val="none" w:sz="0" w:space="0" w:color="auto"/>
          </w:divBdr>
          <w:divsChild>
            <w:div w:id="1656958871">
              <w:marLeft w:val="0"/>
              <w:marRight w:val="0"/>
              <w:marTop w:val="0"/>
              <w:marBottom w:val="0"/>
              <w:divBdr>
                <w:top w:val="none" w:sz="0" w:space="0" w:color="auto"/>
                <w:left w:val="none" w:sz="0" w:space="0" w:color="auto"/>
                <w:bottom w:val="none" w:sz="0" w:space="0" w:color="auto"/>
                <w:right w:val="none" w:sz="0" w:space="0" w:color="auto"/>
              </w:divBdr>
              <w:divsChild>
                <w:div w:id="83106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987340">
      <w:bodyDiv w:val="1"/>
      <w:marLeft w:val="0"/>
      <w:marRight w:val="0"/>
      <w:marTop w:val="0"/>
      <w:marBottom w:val="0"/>
      <w:divBdr>
        <w:top w:val="none" w:sz="0" w:space="0" w:color="auto"/>
        <w:left w:val="none" w:sz="0" w:space="0" w:color="auto"/>
        <w:bottom w:val="none" w:sz="0" w:space="0" w:color="auto"/>
        <w:right w:val="none" w:sz="0" w:space="0" w:color="auto"/>
      </w:divBdr>
      <w:divsChild>
        <w:div w:id="307633671">
          <w:marLeft w:val="0"/>
          <w:marRight w:val="0"/>
          <w:marTop w:val="0"/>
          <w:marBottom w:val="0"/>
          <w:divBdr>
            <w:top w:val="none" w:sz="0" w:space="0" w:color="auto"/>
            <w:left w:val="none" w:sz="0" w:space="0" w:color="auto"/>
            <w:bottom w:val="none" w:sz="0" w:space="0" w:color="auto"/>
            <w:right w:val="none" w:sz="0" w:space="0" w:color="auto"/>
          </w:divBdr>
          <w:divsChild>
            <w:div w:id="45182827">
              <w:marLeft w:val="0"/>
              <w:marRight w:val="0"/>
              <w:marTop w:val="0"/>
              <w:marBottom w:val="0"/>
              <w:divBdr>
                <w:top w:val="none" w:sz="0" w:space="0" w:color="auto"/>
                <w:left w:val="none" w:sz="0" w:space="0" w:color="auto"/>
                <w:bottom w:val="none" w:sz="0" w:space="0" w:color="auto"/>
                <w:right w:val="none" w:sz="0" w:space="0" w:color="auto"/>
              </w:divBdr>
              <w:divsChild>
                <w:div w:id="1178428897">
                  <w:marLeft w:val="0"/>
                  <w:marRight w:val="0"/>
                  <w:marTop w:val="0"/>
                  <w:marBottom w:val="0"/>
                  <w:divBdr>
                    <w:top w:val="none" w:sz="0" w:space="0" w:color="auto"/>
                    <w:left w:val="none" w:sz="0" w:space="0" w:color="auto"/>
                    <w:bottom w:val="none" w:sz="0" w:space="0" w:color="auto"/>
                    <w:right w:val="none" w:sz="0" w:space="0" w:color="auto"/>
                  </w:divBdr>
                  <w:divsChild>
                    <w:div w:id="1261059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179748">
      <w:bodyDiv w:val="1"/>
      <w:marLeft w:val="0"/>
      <w:marRight w:val="0"/>
      <w:marTop w:val="0"/>
      <w:marBottom w:val="0"/>
      <w:divBdr>
        <w:top w:val="none" w:sz="0" w:space="0" w:color="auto"/>
        <w:left w:val="none" w:sz="0" w:space="0" w:color="auto"/>
        <w:bottom w:val="none" w:sz="0" w:space="0" w:color="auto"/>
        <w:right w:val="none" w:sz="0" w:space="0" w:color="auto"/>
      </w:divBdr>
      <w:divsChild>
        <w:div w:id="16453492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8681130">
              <w:marLeft w:val="0"/>
              <w:marRight w:val="0"/>
              <w:marTop w:val="0"/>
              <w:marBottom w:val="0"/>
              <w:divBdr>
                <w:top w:val="none" w:sz="0" w:space="0" w:color="auto"/>
                <w:left w:val="none" w:sz="0" w:space="0" w:color="auto"/>
                <w:bottom w:val="none" w:sz="0" w:space="0" w:color="auto"/>
                <w:right w:val="none" w:sz="0" w:space="0" w:color="auto"/>
              </w:divBdr>
              <w:divsChild>
                <w:div w:id="111635388">
                  <w:marLeft w:val="0"/>
                  <w:marRight w:val="0"/>
                  <w:marTop w:val="0"/>
                  <w:marBottom w:val="0"/>
                  <w:divBdr>
                    <w:top w:val="none" w:sz="0" w:space="0" w:color="auto"/>
                    <w:left w:val="none" w:sz="0" w:space="0" w:color="auto"/>
                    <w:bottom w:val="none" w:sz="0" w:space="0" w:color="auto"/>
                    <w:right w:val="none" w:sz="0" w:space="0" w:color="auto"/>
                  </w:divBdr>
                </w:div>
                <w:div w:id="704527966">
                  <w:marLeft w:val="0"/>
                  <w:marRight w:val="0"/>
                  <w:marTop w:val="0"/>
                  <w:marBottom w:val="0"/>
                  <w:divBdr>
                    <w:top w:val="none" w:sz="0" w:space="0" w:color="auto"/>
                    <w:left w:val="none" w:sz="0" w:space="0" w:color="auto"/>
                    <w:bottom w:val="none" w:sz="0" w:space="0" w:color="auto"/>
                    <w:right w:val="none" w:sz="0" w:space="0" w:color="auto"/>
                  </w:divBdr>
                </w:div>
                <w:div w:id="770511845">
                  <w:marLeft w:val="0"/>
                  <w:marRight w:val="0"/>
                  <w:marTop w:val="0"/>
                  <w:marBottom w:val="0"/>
                  <w:divBdr>
                    <w:top w:val="none" w:sz="0" w:space="0" w:color="auto"/>
                    <w:left w:val="none" w:sz="0" w:space="0" w:color="auto"/>
                    <w:bottom w:val="none" w:sz="0" w:space="0" w:color="auto"/>
                    <w:right w:val="none" w:sz="0" w:space="0" w:color="auto"/>
                  </w:divBdr>
                </w:div>
                <w:div w:id="1076325343">
                  <w:marLeft w:val="0"/>
                  <w:marRight w:val="0"/>
                  <w:marTop w:val="0"/>
                  <w:marBottom w:val="0"/>
                  <w:divBdr>
                    <w:top w:val="none" w:sz="0" w:space="0" w:color="auto"/>
                    <w:left w:val="none" w:sz="0" w:space="0" w:color="auto"/>
                    <w:bottom w:val="none" w:sz="0" w:space="0" w:color="auto"/>
                    <w:right w:val="none" w:sz="0" w:space="0" w:color="auto"/>
                  </w:divBdr>
                </w:div>
                <w:div w:id="1938827818">
                  <w:marLeft w:val="0"/>
                  <w:marRight w:val="0"/>
                  <w:marTop w:val="0"/>
                  <w:marBottom w:val="0"/>
                  <w:divBdr>
                    <w:top w:val="none" w:sz="0" w:space="0" w:color="auto"/>
                    <w:left w:val="none" w:sz="0" w:space="0" w:color="auto"/>
                    <w:bottom w:val="none" w:sz="0" w:space="0" w:color="auto"/>
                    <w:right w:val="none" w:sz="0" w:space="0" w:color="auto"/>
                  </w:divBdr>
                </w:div>
                <w:div w:id="362705970">
                  <w:marLeft w:val="0"/>
                  <w:marRight w:val="0"/>
                  <w:marTop w:val="0"/>
                  <w:marBottom w:val="0"/>
                  <w:divBdr>
                    <w:top w:val="none" w:sz="0" w:space="0" w:color="auto"/>
                    <w:left w:val="none" w:sz="0" w:space="0" w:color="auto"/>
                    <w:bottom w:val="none" w:sz="0" w:space="0" w:color="auto"/>
                    <w:right w:val="none" w:sz="0" w:space="0" w:color="auto"/>
                  </w:divBdr>
                </w:div>
                <w:div w:id="1520510262">
                  <w:marLeft w:val="0"/>
                  <w:marRight w:val="0"/>
                  <w:marTop w:val="0"/>
                  <w:marBottom w:val="0"/>
                  <w:divBdr>
                    <w:top w:val="none" w:sz="0" w:space="0" w:color="auto"/>
                    <w:left w:val="none" w:sz="0" w:space="0" w:color="auto"/>
                    <w:bottom w:val="none" w:sz="0" w:space="0" w:color="auto"/>
                    <w:right w:val="none" w:sz="0" w:space="0" w:color="auto"/>
                  </w:divBdr>
                </w:div>
                <w:div w:id="51068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auchkomm.com/aktuellepressetexte#PI_675"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44D03D-8ED9-B147-B353-F5C3BE132C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1239</Words>
  <Characters>8971</Characters>
  <Application>Microsoft Office Word</Application>
  <DocSecurity>0</DocSecurity>
  <Lines>144</Lines>
  <Paragraphs>50</Paragraphs>
  <ScaleCrop>false</ScaleCrop>
  <HeadingPairs>
    <vt:vector size="2" baseType="variant">
      <vt:variant>
        <vt:lpstr>Titel</vt:lpstr>
      </vt:variant>
      <vt:variant>
        <vt:i4>1</vt:i4>
      </vt:variant>
    </vt:vector>
  </HeadingPairs>
  <TitlesOfParts>
    <vt:vector size="1" baseType="lpstr">
      <vt:lpstr>Presse-Information S002/2005</vt:lpstr>
    </vt:vector>
  </TitlesOfParts>
  <Company>Hewlett-Packard Company</Company>
  <LinksUpToDate>false</LinksUpToDate>
  <CharactersWithSpaces>10160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 S002/2005</dc:title>
  <dc:subject/>
  <dc:creator>F. Stephan Auch</dc:creator>
  <dc:description/>
  <cp:lastModifiedBy>F. Stephan Auch</cp:lastModifiedBy>
  <cp:revision>2</cp:revision>
  <cp:lastPrinted>2026-07-16T09:08:00Z</cp:lastPrinted>
  <dcterms:created xsi:type="dcterms:W3CDTF">2026-08-12T08:44:00Z</dcterms:created>
  <dcterms:modified xsi:type="dcterms:W3CDTF">2026-08-12T08:44:00Z</dcterms:modified>
  <dc:language>de-DE</dc:language>
</cp:coreProperties>
</file>